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69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Завідувачу кафедри КІТС</w:t>
      </w:r>
    </w:p>
    <w:p>
      <w:pPr>
        <w:pStyle w:val="Normal"/>
        <w:ind w:left="3969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професору Руденко О.Г.</w:t>
      </w:r>
    </w:p>
    <w:p>
      <w:pPr>
        <w:pStyle w:val="Normal"/>
        <w:ind w:left="3969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студента групи ХХХХ-ХХ-Х</w:t>
      </w:r>
    </w:p>
    <w:p>
      <w:pPr>
        <w:pStyle w:val="Normal"/>
        <w:ind w:left="3969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Баб'яки Антона Олексійовича</w:t>
      </w:r>
    </w:p>
    <w:p>
      <w:pPr>
        <w:pStyle w:val="3"/>
        <w:shd w:val="clear" w:color="auto" w:fill="FFFFFF"/>
        <w:spacing w:lineRule="atLeast" w:line="300" w:beforeAutospacing="0" w:before="0" w:afterAutospacing="0" w:after="0"/>
        <w:ind w:firstLine="3969"/>
        <w:rPr>
          <w:rFonts w:ascii="Helvetica" w:hAnsi="Helvetica" w:cs="Helvetica"/>
          <w:color w:val="5F6368"/>
          <w:spacing w:val="5"/>
        </w:rPr>
      </w:pPr>
      <w:r>
        <w:rPr>
          <w:b w:val="false"/>
          <w:sz w:val="24"/>
          <w:szCs w:val="24"/>
          <w:lang w:val="uk-UA"/>
        </w:rPr>
        <w:t>тел.: 000-00-00-000,</w:t>
      </w:r>
      <w:r>
        <w:rPr>
          <w:sz w:val="24"/>
          <w:szCs w:val="24"/>
          <w:lang w:val="uk-UA"/>
        </w:rPr>
        <w:t xml:space="preserve"> </w:t>
      </w:r>
      <w:r>
        <w:rPr>
          <w:b w:val="false"/>
          <w:color w:val="555555"/>
          <w:spacing w:val="5"/>
        </w:rPr>
        <w:t>___________@nure.ua</w:t>
      </w:r>
    </w:p>
    <w:p>
      <w:pPr>
        <w:pStyle w:val="Normal"/>
        <w:ind w:left="3969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Заява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Прошу нарахувати мені бали за учать у науковій діяльності та громадському житті, для врахування у Рейтингу складової активності студента відповідно до Положення про стипендіальне забезпечення у Харківському національному університеті радіоелектроніки за </w:t>
      </w: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  <w:t>осінній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семестр </w:t>
      </w: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  <w:t>2020/2021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навчального року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tbl>
      <w:tblPr>
        <w:tblStyle w:val="a4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9"/>
        <w:gridCol w:w="6088"/>
        <w:gridCol w:w="1419"/>
        <w:gridCol w:w="1327"/>
      </w:tblGrid>
      <w:tr>
        <w:trPr/>
        <w:tc>
          <w:tcPr>
            <w:tcW w:w="6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№</w:t>
            </w:r>
          </w:p>
        </w:tc>
        <w:tc>
          <w:tcPr>
            <w:tcW w:w="608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Вид активності, категорія</w:t>
            </w:r>
          </w:p>
        </w:tc>
        <w:tc>
          <w:tcPr>
            <w:tcW w:w="141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Відпов. пункту табл.1 Положення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Примітки</w:t>
            </w:r>
          </w:p>
        </w:tc>
      </w:tr>
      <w:tr>
        <w:trPr/>
        <w:tc>
          <w:tcPr>
            <w:tcW w:w="6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</w:t>
            </w:r>
          </w:p>
        </w:tc>
        <w:tc>
          <w:tcPr>
            <w:tcW w:w="60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uk-UA" w:eastAsia="en-US" w:bidi="ar-SA"/>
              </w:rPr>
              <w:t>Участь у VІІ Всеукраїнській науково-практичній конференції студентів, аспірантів та молодих вчених «Об’єднані наукою: перспективи міждисциплінарних досліджень», 12-13 листопада 2020 року, Київ, Україна</w:t>
            </w:r>
          </w:p>
        </w:tc>
        <w:tc>
          <w:tcPr>
            <w:tcW w:w="141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п.1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uk-UA" w:eastAsia="en-US" w:bidi="ar-SA"/>
              </w:rPr>
              <w:t>Виконання обов’язків старости/профорга академічної групи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п.2.1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Я ознайомлена з Положенням про стипендіальне забезпечення у ХНУРЕ.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До Заяви додаю:</w:t>
      </w:r>
    </w:p>
    <w:tbl>
      <w:tblPr>
        <w:tblStyle w:val="a4"/>
        <w:tblW w:w="95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2"/>
        <w:gridCol w:w="7504"/>
        <w:gridCol w:w="1329"/>
      </w:tblGrid>
      <w:tr>
        <w:trPr/>
        <w:tc>
          <w:tcPr>
            <w:tcW w:w="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№</w:t>
            </w:r>
          </w:p>
        </w:tc>
        <w:tc>
          <w:tcPr>
            <w:tcW w:w="750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Назва документа, яким підтверджується певний вид та категорія активності студента у семестрі</w:t>
            </w:r>
          </w:p>
        </w:tc>
        <w:tc>
          <w:tcPr>
            <w:tcW w:w="132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Примітки</w:t>
            </w:r>
          </w:p>
        </w:tc>
      </w:tr>
      <w:tr>
        <w:trPr/>
        <w:tc>
          <w:tcPr>
            <w:tcW w:w="6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</w:t>
            </w:r>
          </w:p>
        </w:tc>
        <w:tc>
          <w:tcPr>
            <w:tcW w:w="750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uk-UA" w:eastAsia="en-US" w:bidi="ar-SA"/>
              </w:rPr>
              <w:t xml:space="preserve">Копія тез доповіді у VІІ Всеукраїнській науково-практичній конференції студентів, аспірантів та молодих вчених «Об’єднані наукою: перспективи міждисциплінарних досліджень», 12-13 листопада 2020 року, Київ, Україна на 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uk-UA" w:eastAsia="en-US" w:bidi="ar-SA"/>
              </w:rPr>
              <w:t xml:space="preserve"> аркушах</w:t>
            </w:r>
          </w:p>
        </w:tc>
        <w:tc>
          <w:tcPr>
            <w:tcW w:w="132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8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uk-UA" w:eastAsia="en-US" w:bidi="ar-SA"/>
              </w:rPr>
              <w:t>Копія Розпорядження по факультету «Про призначення старост академічних груп» та подання заступника декана факультету або довідка з профкому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  <w:t>9 січня 2021р</w:t>
      </w:r>
      <w:r>
        <w:rPr>
          <w:rFonts w:cs="Times New Roman" w:ascii="Times New Roman" w:hAnsi="Times New Roman"/>
          <w:sz w:val="24"/>
          <w:szCs w:val="24"/>
          <w:lang w:val="uk-UA"/>
        </w:rPr>
        <w:t>.</w:t>
        <w:tab/>
        <w:tab/>
        <w:tab/>
        <w:tab/>
        <w:tab/>
        <w:tab/>
        <w:tab/>
        <w:t xml:space="preserve"> _____________________</w:t>
      </w:r>
    </w:p>
    <w:p>
      <w:pPr>
        <w:pStyle w:val="Normal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  <w:lang w:val="uk-UA"/>
        </w:rPr>
        <w:t>підпис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Документи студента Баб'яки  А.О. прийняла:  </w:t>
        <w:tab/>
        <w:tab/>
        <w:tab/>
        <w:t>доц. Сердюк Н.М.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5890260" cy="84366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5847715" cy="8282940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5943600" cy="840930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5869305" cy="842835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5954395" cy="8385175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663c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1b41f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6d7496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b41f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Go" w:customStyle="1">
    <w:name w:val="go"/>
    <w:basedOn w:val="DefaultParagraphFont"/>
    <w:qFormat/>
    <w:rsid w:val="001b41f1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f7f3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f7f31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7496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LibreOffice/7.2.4.1$Linux_X86_64 LibreOffice_project/27d75539669ac387bb498e35313b970b7fe9c4f9</Application>
  <AppVersion>15.0000</AppVersion>
  <Pages>6</Pages>
  <Words>178</Words>
  <Characters>1269</Characters>
  <CharactersWithSpaces>1441</CharactersWithSpaces>
  <Paragraphs>34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2021-01-03T07:46:00Z</dcterms:created>
  <dc:creator>DIS</dc:creator>
  <dc:description/>
  <dc:language>ru-RU</dc:language>
  <cp:lastModifiedBy/>
  <cp:lastPrinted>2019-12-17T06:05:00Z</cp:lastPrinted>
  <dcterms:modified xsi:type="dcterms:W3CDTF">2021-12-27T08:27:00Z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