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Харківський національний університет радіоелектроніки 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/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   Комп’ютерної інженерії та управління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Кафедра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Комп’ютерних інтелектуальних технологій та сис</w:t>
      </w:r>
      <w:r>
        <w:rPr>
          <w:sz w:val="28"/>
          <w:szCs w:val="28"/>
          <w:u w:val="none"/>
          <w:lang w:val="uk-UA"/>
        </w:rPr>
        <w:t xml:space="preserve">тем  </w:t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«ЗАТВЕРДЖУЮ»</w:t>
      </w:r>
    </w:p>
    <w:p>
      <w:pPr>
        <w:pStyle w:val="Normal"/>
        <w:spacing w:lineRule="auto" w:line="276"/>
        <w:ind w:hanging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Декан факультету КІУ </w:t>
      </w:r>
    </w:p>
    <w:p>
      <w:pPr>
        <w:pStyle w:val="Normal"/>
        <w:spacing w:lineRule="auto" w:line="276"/>
        <w:ind w:hanging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/>
        <w:ind w:hanging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 Ляшенко О.С.</w:t>
      </w:r>
    </w:p>
    <w:p>
      <w:pPr>
        <w:pStyle w:val="Normal"/>
        <w:spacing w:lineRule="auto" w:line="360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«_____»___________20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en-US" w:bidi="ar-SA"/>
        </w:rPr>
        <w:t>21</w:t>
      </w:r>
      <w:r>
        <w:rPr>
          <w:sz w:val="28"/>
          <w:szCs w:val="28"/>
          <w:lang w:val="uk-UA"/>
        </w:rPr>
        <w:t xml:space="preserve"> р.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2"/>
        <w:shd w:val="clear" w:color="auto" w:fill="FFFFFF"/>
        <w:rPr>
          <w:b w:val="false"/>
          <w:b w:val="false"/>
          <w:bCs w:val="false"/>
        </w:rPr>
      </w:pPr>
      <w:r>
        <w:rPr>
          <w:b w:val="false"/>
          <w:bCs w:val="false"/>
          <w:iCs/>
          <w:lang w:val="uk-UA"/>
        </w:rPr>
        <w:t xml:space="preserve">РОБОЧА ПРОГРАМА НАВЧАЛЬНОЇ ДИСЦИПЛІНИ 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  <w:sz w:val="28"/>
          <w:szCs w:val="28"/>
          <w:lang w:val="uk-UA"/>
        </w:rPr>
        <w:t>КОРПОРАТИВНІ КОМП'ЮТЕРНІ МЕРЕЖІ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рівень вищої освіти </w:t>
        <w:tab/>
        <w:tab/>
        <w:t xml:space="preserve">магістерський </w:t>
      </w:r>
    </w:p>
    <w:p>
      <w:pPr>
        <w:pStyle w:val="Normal"/>
        <w:ind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спеціальність </w:t>
      </w:r>
      <w:r>
        <w:rPr>
          <w:b/>
          <w:sz w:val="28"/>
          <w:szCs w:val="28"/>
          <w:lang w:val="uk-UA"/>
        </w:rPr>
        <w:tab/>
        <w:tab/>
        <w:t xml:space="preserve">123 </w:t>
      </w:r>
      <w:r>
        <w:rPr>
          <w:sz w:val="28"/>
          <w:szCs w:val="28"/>
          <w:lang w:val="uk-UA"/>
        </w:rPr>
        <w:t>Комп’ютерна інженерія</w:t>
      </w:r>
    </w:p>
    <w:p>
      <w:pPr>
        <w:pStyle w:val="Normal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освітньо-професійна  програма  Комп’ютерні інтелектуальні технології</w:t>
      </w:r>
    </w:p>
    <w:p>
      <w:pPr>
        <w:pStyle w:val="Normal"/>
        <w:spacing w:lineRule="auto" w:line="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</w:r>
    </w:p>
    <w:p>
      <w:pPr>
        <w:pStyle w:val="Normal"/>
        <w:spacing w:lineRule="auto" w:line="27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</w:r>
    </w:p>
    <w:p>
      <w:pPr>
        <w:pStyle w:val="Normal"/>
        <w:spacing w:lineRule="auto" w:line="27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</w:r>
    </w:p>
    <w:p>
      <w:pPr>
        <w:pStyle w:val="Normal"/>
        <w:spacing w:lineRule="auto" w:line="27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</w:r>
    </w:p>
    <w:p>
      <w:pPr>
        <w:pStyle w:val="Normal"/>
        <w:spacing w:lineRule="auto" w:line="27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</w:r>
    </w:p>
    <w:p>
      <w:pPr>
        <w:pStyle w:val="Normal"/>
        <w:spacing w:lineRule="auto" w:line="27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</w:r>
    </w:p>
    <w:p>
      <w:pPr>
        <w:pStyle w:val="Normal"/>
        <w:spacing w:lineRule="auto" w:line="27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</w:r>
    </w:p>
    <w:p>
      <w:pPr>
        <w:pStyle w:val="Normal"/>
        <w:spacing w:lineRule="auto" w:line="27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</w:r>
    </w:p>
    <w:p>
      <w:pPr>
        <w:pStyle w:val="Normal"/>
        <w:spacing w:lineRule="auto" w:line="27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</w:r>
    </w:p>
    <w:p>
      <w:pPr>
        <w:pStyle w:val="Normal"/>
        <w:spacing w:lineRule="auto" w:line="27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</w:r>
    </w:p>
    <w:p>
      <w:pPr>
        <w:pStyle w:val="Normal"/>
        <w:spacing w:lineRule="auto" w:line="27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</w:r>
    </w:p>
    <w:p>
      <w:pPr>
        <w:pStyle w:val="Normal"/>
        <w:spacing w:lineRule="auto" w:line="27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 — </w:t>
      </w:r>
      <w:r>
        <w:rPr>
          <w:sz w:val="28"/>
          <w:szCs w:val="28"/>
          <w:lang w:val="uk-UA"/>
        </w:rPr>
        <w:t>202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en-US" w:bidi="ar-SA"/>
        </w:rPr>
        <w:t xml:space="preserve">1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en-US" w:bidi="ar-SA"/>
        </w:rPr>
        <w:t>р.</w:t>
      </w:r>
      <w:r>
        <w:br w:type="page"/>
      </w:r>
    </w:p>
    <w:p>
      <w:pPr>
        <w:pStyle w:val="Normal"/>
        <w:jc w:val="both"/>
        <w:rPr/>
      </w:pPr>
      <w:r>
        <w:rPr>
          <w:bCs/>
          <w:sz w:val="28"/>
          <w:szCs w:val="28"/>
          <w:lang w:val="uk-UA"/>
        </w:rPr>
        <w:t>Розробник:</w:t>
      </w:r>
      <w:r>
        <w:rPr>
          <w:sz w:val="28"/>
          <w:szCs w:val="28"/>
          <w:lang w:val="uk-UA"/>
        </w:rPr>
        <w:t xml:space="preserve"> Н.М.Сердюк, доцент кафедри КІТС, к.т.н., </w:t>
      </w:r>
      <w:r>
        <w:rPr>
          <w:sz w:val="28"/>
          <w:szCs w:val="28"/>
          <w:lang w:val="uk-UA"/>
        </w:rPr>
        <w:t>доцент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Робочу програму схвалено на засіданні кафедри  КІТС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  <w:lang w:val="uk-UA"/>
        </w:rPr>
        <w:t>Протокол від “3</w:t>
      </w:r>
      <w:r>
        <w:rPr>
          <w:rFonts w:eastAsia="Times New Roman" w:cs="Times New Roman"/>
          <w:color w:val="auto"/>
          <w:sz w:val="28"/>
          <w:szCs w:val="28"/>
          <w:lang w:val="uk-UA" w:eastAsia="zh-CN" w:bidi="ar-SA"/>
        </w:rPr>
        <w:t>0</w:t>
      </w:r>
      <w:r>
        <w:rPr>
          <w:sz w:val="28"/>
          <w:szCs w:val="28"/>
          <w:lang w:val="uk-UA"/>
        </w:rPr>
        <w:t>”серпня 202</w:t>
      </w:r>
      <w:r>
        <w:rPr>
          <w:rFonts w:eastAsia="Times New Roman" w:cs="Times New Roman"/>
          <w:color w:val="auto"/>
          <w:sz w:val="28"/>
          <w:szCs w:val="28"/>
          <w:lang w:val="uk-UA" w:eastAsia="zh-CN" w:bidi="ar-SA"/>
        </w:rPr>
        <w:t>1</w:t>
      </w:r>
      <w:r>
        <w:rPr>
          <w:sz w:val="28"/>
          <w:szCs w:val="28"/>
          <w:lang w:val="uk-UA"/>
        </w:rPr>
        <w:t xml:space="preserve">  р. №  1</w:t>
      </w:r>
    </w:p>
    <w:p>
      <w:pPr>
        <w:pStyle w:val="Normal"/>
        <w:spacing w:lineRule="auto" w:line="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кафедри _______________ О.Г.Руденко </w:t>
      </w:r>
    </w:p>
    <w:p>
      <w:pPr>
        <w:pStyle w:val="Normal"/>
        <w:spacing w:lineRule="auto" w:line="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/>
        <w:ind w:left="709" w:right="0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/>
        <w:ind w:left="709" w:right="0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/>
        <w:ind w:left="709" w:right="0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</w:t>
      </w:r>
      <w:r>
        <w:rPr>
          <w:sz w:val="28"/>
          <w:szCs w:val="28"/>
          <w:lang w:val="uk-UA"/>
        </w:rPr>
        <w:t xml:space="preserve">проектної </w:t>
      </w:r>
      <w:r>
        <w:rPr>
          <w:sz w:val="28"/>
          <w:szCs w:val="28"/>
          <w:lang w:val="uk-UA"/>
        </w:rPr>
        <w:t xml:space="preserve">групи </w:t>
      </w:r>
    </w:p>
    <w:p>
      <w:pPr>
        <w:pStyle w:val="Normal"/>
        <w:spacing w:lineRule="auto" w:line="276"/>
        <w:ind w:left="709" w:right="0" w:hanging="709"/>
        <w:jc w:val="both"/>
        <w:rPr/>
      </w:pPr>
      <w:r>
        <w:rPr>
          <w:sz w:val="28"/>
          <w:szCs w:val="28"/>
          <w:lang w:val="uk-UA"/>
        </w:rPr>
        <w:t>спеціальності 123</w:t>
      </w:r>
      <w:r>
        <w:rPr>
          <w:b/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Комп’ютерна інженерія» __________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zh-CN" w:bidi="ar-SA"/>
        </w:rPr>
        <w:t>Г.Ф.Кривуля</w:t>
      </w:r>
    </w:p>
    <w:p>
      <w:pPr>
        <w:pStyle w:val="Normal"/>
        <w:spacing w:lineRule="auto" w:line="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Схвалено методичною комісією факультету КІУ.    </w:t>
      </w:r>
    </w:p>
    <w:p>
      <w:pPr>
        <w:pStyle w:val="Normal"/>
        <w:spacing w:lineRule="auto" w:line="276"/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  <w:lang w:val="uk-UA"/>
        </w:rPr>
        <w:t>Протокол від “____”______________ 202</w:t>
      </w:r>
      <w:r>
        <w:rPr>
          <w:rFonts w:eastAsia="Times New Roman" w:cs="Times New Roman"/>
          <w:color w:val="auto"/>
          <w:sz w:val="28"/>
          <w:szCs w:val="28"/>
          <w:lang w:val="uk-UA" w:eastAsia="zh-CN" w:bidi="ar-SA"/>
        </w:rPr>
        <w:t>1</w:t>
      </w:r>
      <w:r>
        <w:rPr>
          <w:sz w:val="28"/>
          <w:szCs w:val="28"/>
          <w:lang w:val="uk-UA"/>
        </w:rPr>
        <w:t xml:space="preserve"> р. № _____</w:t>
      </w:r>
    </w:p>
    <w:p>
      <w:pPr>
        <w:pStyle w:val="Normal"/>
        <w:spacing w:lineRule="auto" w:line="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методичної комісії __________________ І.В. Філіпенко </w:t>
      </w:r>
    </w:p>
    <w:p>
      <w:pPr>
        <w:pStyle w:val="Normal"/>
        <w:spacing w:lineRule="auto" w:line="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6720" w:right="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6720" w:right="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6720" w:right="0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6720" w:right="0" w:hanging="199"/>
        <w:rPr/>
      </w:pPr>
      <w:r>
        <w:rPr>
          <w:rFonts w:cs="Symbol" w:ascii="Symbol" w:hAnsi="Symbol"/>
          <w:sz w:val="24"/>
          <w:lang w:val="uk-UA"/>
        </w:rPr>
        <w:t></w:t>
      </w:r>
      <w:r>
        <w:rPr>
          <w:sz w:val="24"/>
          <w:lang w:val="uk-UA"/>
        </w:rPr>
        <w:t xml:space="preserve"> </w:t>
      </w:r>
      <w:r>
        <w:rPr>
          <w:sz w:val="24"/>
          <w:lang w:val="uk-UA"/>
        </w:rPr>
        <w:t>Сердюк Н.М., 202</w:t>
      </w:r>
      <w:r>
        <w:rPr>
          <w:rFonts w:eastAsia="Times New Roman" w:cs="Times New Roman"/>
          <w:color w:val="auto"/>
          <w:sz w:val="24"/>
          <w:szCs w:val="22"/>
          <w:lang w:val="uk-UA" w:eastAsia="zh-CN" w:bidi="ar-SA"/>
        </w:rPr>
        <w:t xml:space="preserve">1 </w:t>
      </w:r>
      <w:r>
        <w:rPr>
          <w:sz w:val="24"/>
          <w:lang w:val="uk-UA"/>
        </w:rPr>
        <w:t>рік</w:t>
      </w:r>
    </w:p>
    <w:p>
      <w:pPr>
        <w:pStyle w:val="Normal"/>
        <w:ind w:left="6720" w:right="0" w:hanging="199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rFonts w:cs="Symbol" w:ascii="Symbol" w:hAnsi="Symbol"/>
          <w:sz w:val="24"/>
          <w:szCs w:val="28"/>
          <w:lang w:val="uk-UA"/>
        </w:rPr>
        <w:t></w:t>
      </w:r>
      <w:r>
        <w:rPr>
          <w:sz w:val="24"/>
          <w:szCs w:val="28"/>
          <w:lang w:val="uk-UA"/>
        </w:rPr>
        <w:t xml:space="preserve"> </w:t>
      </w:r>
      <w:r>
        <w:rPr>
          <w:sz w:val="24"/>
          <w:szCs w:val="28"/>
          <w:lang w:val="uk-UA"/>
        </w:rPr>
        <w:t>ХНУРЕ</w:t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  <w:r>
        <w:br w:type="page"/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2"/>
        <w:numPr>
          <w:ilvl w:val="0"/>
          <w:numId w:val="0"/>
        </w:numPr>
        <w:tabs>
          <w:tab w:val="clear" w:pos="708"/>
          <w:tab w:val="left" w:pos="142" w:leader="none"/>
        </w:tabs>
        <w:spacing w:before="69" w:after="0"/>
        <w:ind w:left="4125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lang w:val="uk-UA"/>
        </w:rPr>
        <w:t>1</w:t>
        <w:tab/>
      </w:r>
      <w:r>
        <w:rPr>
          <w:b w:val="false"/>
          <w:bCs w:val="false"/>
          <w:lang w:val="uk-UA"/>
        </w:rPr>
        <w:t>ОПИС НАВЧАЛЬНОЇ ДИСЦИПЛІНИ</w:t>
      </w:r>
    </w:p>
    <w:p>
      <w:pPr>
        <w:pStyle w:val="Style16"/>
        <w:spacing w:before="5" w:after="0"/>
        <w:ind w:left="142" w:hanging="0"/>
        <w:rPr>
          <w:b/>
          <w:b/>
          <w:lang w:val="uk-UA"/>
        </w:rPr>
      </w:pPr>
      <w:r>
        <w:rPr>
          <w:b/>
          <w:lang w:val="uk-UA"/>
        </w:rPr>
      </w:r>
    </w:p>
    <w:tbl>
      <w:tblPr>
        <w:tblW w:w="9495" w:type="dxa"/>
        <w:jc w:val="left"/>
        <w:tblInd w:w="343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822"/>
        <w:gridCol w:w="2697"/>
        <w:gridCol w:w="2976"/>
      </w:tblGrid>
      <w:tr>
        <w:trPr>
          <w:trHeight w:val="803" w:hRule="atLeast"/>
        </w:trPr>
        <w:tc>
          <w:tcPr>
            <w:tcW w:w="38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Найменування показників</w:t>
            </w:r>
          </w:p>
        </w:tc>
        <w:tc>
          <w:tcPr>
            <w:tcW w:w="5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Характеристика навчальної дисципліни</w:t>
            </w:r>
          </w:p>
        </w:tc>
      </w:tr>
      <w:tr>
        <w:trPr>
          <w:trHeight w:val="549" w:hRule="atLeast"/>
        </w:trPr>
        <w:tc>
          <w:tcPr>
            <w:tcW w:w="38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12"/>
              <w:widowControl w:val="false"/>
              <w:jc w:val="center"/>
              <w:rPr/>
            </w:pPr>
            <w:r>
              <w:rPr>
                <w:sz w:val="24"/>
              </w:rPr>
              <w:t>денна форма навчання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12"/>
              <w:widowControl w:val="false"/>
              <w:jc w:val="center"/>
              <w:rPr/>
            </w:pPr>
            <w:r>
              <w:rPr>
                <w:sz w:val="24"/>
              </w:rPr>
              <w:t>заочна форма навчання</w:t>
            </w:r>
          </w:p>
        </w:tc>
      </w:tr>
      <w:tr>
        <w:trPr>
          <w:trHeight w:val="409" w:hRule="atLeast"/>
        </w:trPr>
        <w:tc>
          <w:tcPr>
            <w:tcW w:w="38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rPr>
                <w:szCs w:val="28"/>
              </w:rPr>
            </w:pPr>
            <w:r>
              <w:rPr>
                <w:szCs w:val="28"/>
              </w:rPr>
              <w:t>Кількість кредитів</w:t>
            </w:r>
          </w:p>
          <w:p>
            <w:pPr>
              <w:pStyle w:val="12"/>
              <w:widowControl w:val="false"/>
              <w:rPr>
                <w:lang w:val="ru-RU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ЄКТС</w:t>
            </w:r>
            <w:r>
              <w:rPr>
                <w:sz w:val="24"/>
              </w:rPr>
              <w:t>*</w:t>
            </w:r>
            <w:r>
              <w:rPr>
                <w:szCs w:val="28"/>
              </w:rPr>
              <w:t xml:space="preserve">  – </w:t>
            </w:r>
            <w:r>
              <w:rPr>
                <w:szCs w:val="28"/>
                <w:lang w:val="ru-RU"/>
              </w:rPr>
              <w:t>5</w:t>
            </w:r>
          </w:p>
          <w:p>
            <w:pPr>
              <w:pStyle w:val="12"/>
              <w:widowControl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67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jc w:val="center"/>
              <w:rPr>
                <w:lang w:val="ru-RU"/>
              </w:rPr>
            </w:pPr>
            <w:r>
              <w:rPr/>
              <w:t>Нормативна</w:t>
            </w:r>
          </w:p>
        </w:tc>
      </w:tr>
      <w:tr>
        <w:trPr>
          <w:trHeight w:val="409" w:hRule="atLeast"/>
        </w:trPr>
        <w:tc>
          <w:tcPr>
            <w:tcW w:w="38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67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rPr>
                <w:i/>
                <w:i/>
                <w:szCs w:val="28"/>
              </w:rPr>
            </w:pPr>
            <w:r>
              <w:rPr>
                <w:i/>
                <w:szCs w:val="28"/>
              </w:rPr>
            </w:r>
          </w:p>
        </w:tc>
      </w:tr>
      <w:tr>
        <w:trPr>
          <w:trHeight w:val="170" w:hRule="atLeast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rPr/>
            </w:pPr>
            <w:r>
              <w:rPr/>
            </w:r>
          </w:p>
        </w:tc>
        <w:tc>
          <w:tcPr>
            <w:tcW w:w="5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Рік підготовки</w:t>
            </w:r>
          </w:p>
        </w:tc>
      </w:tr>
      <w:tr>
        <w:trPr>
          <w:trHeight w:val="207" w:hRule="atLeast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rPr/>
            </w:pPr>
            <w:r>
              <w:rPr>
                <w:szCs w:val="28"/>
              </w:rPr>
              <w:t xml:space="preserve">Змістових модулів  </w:t>
            </w:r>
            <w:r>
              <w:rPr>
                <w:szCs w:val="28"/>
                <w:u w:val="none"/>
              </w:rPr>
              <w:t>5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1-й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787" w:hRule="atLeast"/>
        </w:trPr>
        <w:tc>
          <w:tcPr>
            <w:tcW w:w="38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rPr>
                <w:szCs w:val="28"/>
              </w:rPr>
            </w:pPr>
            <w:r>
              <w:rPr>
                <w:szCs w:val="28"/>
              </w:rPr>
              <w:t>Індивідуальних завдань:</w:t>
            </w:r>
          </w:p>
          <w:p>
            <w:pPr>
              <w:pStyle w:val="12"/>
              <w:widowControl w:val="false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РГЗ та КР ___________</w:t>
            </w:r>
          </w:p>
          <w:p>
            <w:pPr>
              <w:pStyle w:val="12"/>
              <w:widowControl w:val="false"/>
              <w:rPr/>
            </w:pPr>
            <w:r>
              <w:rPr>
                <w:szCs w:val="28"/>
              </w:rPr>
              <w:t>курс. робота (проект) ___</w:t>
            </w:r>
          </w:p>
        </w:tc>
        <w:tc>
          <w:tcPr>
            <w:tcW w:w="5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Семестр</w:t>
            </w:r>
          </w:p>
        </w:tc>
      </w:tr>
      <w:tr>
        <w:trPr>
          <w:trHeight w:val="352" w:hRule="atLeast"/>
        </w:trPr>
        <w:tc>
          <w:tcPr>
            <w:tcW w:w="38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1-й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323" w:hRule="atLeast"/>
        </w:trPr>
        <w:tc>
          <w:tcPr>
            <w:tcW w:w="38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rPr/>
            </w:pPr>
            <w:r>
              <w:rPr>
                <w:szCs w:val="28"/>
              </w:rPr>
              <w:t>Загальна кількість</w:t>
            </w:r>
          </w:p>
          <w:p>
            <w:pPr>
              <w:pStyle w:val="12"/>
              <w:widowControl w:val="false"/>
              <w:rPr/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годин – </w:t>
            </w:r>
            <w:r>
              <w:rPr>
                <w:szCs w:val="28"/>
                <w:u w:val="single"/>
                <w:lang w:val="ru-RU"/>
              </w:rPr>
              <w:t>15</w:t>
            </w:r>
            <w:r>
              <w:rPr>
                <w:szCs w:val="28"/>
                <w:u w:val="single"/>
                <w:lang w:val="en-US"/>
              </w:rPr>
              <w:t>0</w:t>
            </w:r>
          </w:p>
        </w:tc>
        <w:tc>
          <w:tcPr>
            <w:tcW w:w="5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Кількість годин</w:t>
            </w:r>
          </w:p>
        </w:tc>
      </w:tr>
      <w:tr>
        <w:trPr>
          <w:trHeight w:val="323" w:hRule="atLeast"/>
        </w:trPr>
        <w:tc>
          <w:tcPr>
            <w:tcW w:w="38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150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</w:p>
        </w:tc>
      </w:tr>
      <w:tr>
        <w:trPr>
          <w:trHeight w:val="322" w:hRule="atLeast"/>
        </w:trPr>
        <w:tc>
          <w:tcPr>
            <w:tcW w:w="38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Навчальні заняття:</w:t>
            </w:r>
          </w:p>
          <w:p>
            <w:pPr>
              <w:pStyle w:val="12"/>
              <w:widowControl w:val="false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1) лекції, год.</w:t>
            </w:r>
          </w:p>
        </w:tc>
      </w:tr>
      <w:tr>
        <w:trPr>
          <w:trHeight w:val="320" w:hRule="atLeast"/>
        </w:trPr>
        <w:tc>
          <w:tcPr>
            <w:tcW w:w="38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jc w:val="center"/>
              <w:rPr/>
            </w:pPr>
            <w:r>
              <w:rPr>
                <w:szCs w:val="28"/>
              </w:rPr>
              <w:t>Мова навчання</w:t>
            </w:r>
          </w:p>
          <w:p>
            <w:pPr>
              <w:pStyle w:val="12"/>
              <w:widowControl w:val="false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</w:r>
          </w:p>
          <w:p>
            <w:pPr>
              <w:pStyle w:val="12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українська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28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38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2) практичні, год</w:t>
            </w:r>
          </w:p>
        </w:tc>
      </w:tr>
      <w:tr>
        <w:trPr>
          <w:trHeight w:val="320" w:hRule="atLeast"/>
        </w:trPr>
        <w:tc>
          <w:tcPr>
            <w:tcW w:w="38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</w:p>
        </w:tc>
      </w:tr>
      <w:tr>
        <w:trPr>
          <w:trHeight w:val="138" w:hRule="atLeast"/>
        </w:trPr>
        <w:tc>
          <w:tcPr>
            <w:tcW w:w="38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3) лабораторні, год</w:t>
            </w:r>
          </w:p>
        </w:tc>
      </w:tr>
      <w:tr>
        <w:trPr>
          <w:trHeight w:val="138" w:hRule="atLeast"/>
        </w:trPr>
        <w:tc>
          <w:tcPr>
            <w:tcW w:w="38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jc w:val="center"/>
              <w:rPr>
                <w:i/>
                <w:i/>
                <w:color w:val="000000"/>
                <w:szCs w:val="28"/>
              </w:rPr>
            </w:pPr>
            <w:r>
              <w:rPr>
                <w:i/>
                <w:color w:val="000000"/>
                <w:szCs w:val="28"/>
              </w:rPr>
            </w:r>
          </w:p>
        </w:tc>
      </w:tr>
      <w:tr>
        <w:trPr>
          <w:trHeight w:val="138" w:hRule="atLeast"/>
        </w:trPr>
        <w:tc>
          <w:tcPr>
            <w:tcW w:w="38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Консультації, год</w:t>
            </w:r>
          </w:p>
        </w:tc>
      </w:tr>
      <w:tr>
        <w:trPr>
          <w:trHeight w:val="138" w:hRule="atLeast"/>
        </w:trPr>
        <w:tc>
          <w:tcPr>
            <w:tcW w:w="38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jc w:val="center"/>
              <w:rPr>
                <w:i/>
                <w:i/>
                <w:color w:val="000000"/>
                <w:szCs w:val="28"/>
              </w:rPr>
            </w:pPr>
            <w:r>
              <w:rPr>
                <w:i/>
                <w:color w:val="000000"/>
                <w:szCs w:val="28"/>
              </w:rPr>
            </w:r>
          </w:p>
        </w:tc>
      </w:tr>
      <w:tr>
        <w:trPr>
          <w:trHeight w:val="138" w:hRule="atLeast"/>
        </w:trPr>
        <w:tc>
          <w:tcPr>
            <w:tcW w:w="38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Самостійна робота, год</w:t>
            </w:r>
          </w:p>
        </w:tc>
      </w:tr>
      <w:tr>
        <w:trPr>
          <w:trHeight w:val="138" w:hRule="atLeast"/>
        </w:trPr>
        <w:tc>
          <w:tcPr>
            <w:tcW w:w="38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90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</w:p>
        </w:tc>
      </w:tr>
      <w:tr>
        <w:trPr>
          <w:trHeight w:val="350" w:hRule="atLeast"/>
        </w:trPr>
        <w:tc>
          <w:tcPr>
            <w:tcW w:w="38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У тому числі:</w:t>
            </w:r>
          </w:p>
          <w:p>
            <w:pPr>
              <w:pStyle w:val="12"/>
              <w:widowControl w:val="false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1) РГЗ та КР, год:</w:t>
            </w:r>
          </w:p>
        </w:tc>
      </w:tr>
      <w:tr>
        <w:trPr>
          <w:trHeight w:val="284" w:hRule="atLeast"/>
        </w:trPr>
        <w:tc>
          <w:tcPr>
            <w:tcW w:w="38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jc w:val="center"/>
              <w:rPr>
                <w:i/>
                <w:i/>
                <w:szCs w:val="28"/>
              </w:rPr>
            </w:pPr>
            <w:r>
              <w:rPr>
                <w:i/>
                <w:szCs w:val="28"/>
              </w:rPr>
            </w:r>
          </w:p>
        </w:tc>
      </w:tr>
      <w:tr>
        <w:trPr>
          <w:trHeight w:val="284" w:hRule="atLeast"/>
        </w:trPr>
        <w:tc>
          <w:tcPr>
            <w:tcW w:w="38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2) курсова робота (проект), год</w:t>
            </w:r>
          </w:p>
        </w:tc>
      </w:tr>
      <w:tr>
        <w:trPr>
          <w:trHeight w:val="284" w:hRule="atLeast"/>
        </w:trPr>
        <w:tc>
          <w:tcPr>
            <w:tcW w:w="38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jc w:val="center"/>
              <w:rPr>
                <w:i/>
                <w:i/>
                <w:szCs w:val="28"/>
              </w:rPr>
            </w:pPr>
            <w:r>
              <w:rPr>
                <w:i/>
                <w:szCs w:val="28"/>
              </w:rPr>
            </w:r>
          </w:p>
        </w:tc>
      </w:tr>
      <w:tr>
        <w:trPr>
          <w:trHeight w:val="138" w:hRule="atLeast"/>
        </w:trPr>
        <w:tc>
          <w:tcPr>
            <w:tcW w:w="38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jc w:val="center"/>
              <w:rPr/>
            </w:pPr>
            <w:r>
              <w:rPr>
                <w:szCs w:val="28"/>
              </w:rPr>
              <w:t>Вид контролю:</w:t>
            </w:r>
          </w:p>
        </w:tc>
      </w:tr>
      <w:tr>
        <w:trPr>
          <w:trHeight w:val="138" w:hRule="atLeast"/>
        </w:trPr>
        <w:tc>
          <w:tcPr>
            <w:tcW w:w="38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jc w:val="center"/>
              <w:rPr>
                <w:szCs w:val="28"/>
              </w:rPr>
            </w:pPr>
            <w:r>
              <w:rPr/>
              <w:t>комб.іспит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sectPr>
          <w:type w:val="nextPage"/>
          <w:pgSz w:w="11906" w:h="16850"/>
          <w:pgMar w:left="1418" w:right="711" w:gutter="0" w:header="0" w:top="106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2"/>
        <w:numPr>
          <w:ilvl w:val="0"/>
          <w:numId w:val="0"/>
        </w:numPr>
        <w:tabs>
          <w:tab w:val="clear" w:pos="708"/>
          <w:tab w:val="left" w:pos="0" w:leader="none"/>
        </w:tabs>
        <w:spacing w:before="69" w:after="0"/>
        <w:ind w:left="4125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lang w:val="uk-UA"/>
        </w:rPr>
        <w:t>2</w:t>
        <w:tab/>
      </w:r>
      <w:r>
        <w:rPr>
          <w:b w:val="false"/>
          <w:bCs w:val="false"/>
          <w:lang w:val="uk-UA"/>
        </w:rPr>
        <w:t>МЕТА ДИСЦИПЛІНИ ТА ОЧІКУВАНІ РЕЗУЛЬТАТИ З ЇЇ ВИВЧЕННЯ</w:t>
      </w:r>
    </w:p>
    <w:p>
      <w:pPr>
        <w:pStyle w:val="2"/>
        <w:tabs>
          <w:tab w:val="clear" w:pos="708"/>
          <w:tab w:val="left" w:pos="0" w:leader="none"/>
        </w:tabs>
        <w:spacing w:before="69" w:after="0"/>
        <w:ind w:left="142" w:hanging="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widowControl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2.1 Мета вивчення дис</w:t>
      </w:r>
      <w:r>
        <w:rPr>
          <w:sz w:val="28"/>
          <w:szCs w:val="28"/>
          <w:lang w:val="uk-UA"/>
        </w:rPr>
        <w:t>ципліни:</w:t>
      </w:r>
    </w:p>
    <w:p>
      <w:pPr>
        <w:pStyle w:val="Normal"/>
        <w:widowControl/>
        <w:ind w:left="142" w:firstLine="567"/>
        <w:jc w:val="both"/>
        <w:rPr>
          <w:sz w:val="28"/>
          <w:szCs w:val="28"/>
          <w:lang w:val="uk-UA"/>
        </w:rPr>
      </w:pPr>
      <w:r>
        <w:rPr>
          <w:rFonts w:eastAsia="Calibri" w:cs="Times New Roman"/>
          <w:color w:val="auto"/>
          <w:kern w:val="0"/>
          <w:sz w:val="28"/>
          <w:szCs w:val="28"/>
          <w:lang w:val="uk-UA" w:eastAsia="en-US" w:bidi="ar-SA"/>
        </w:rPr>
        <w:t>в</w:t>
      </w:r>
      <w:r>
        <w:rPr>
          <w:rFonts w:eastAsia="Calibri"/>
          <w:sz w:val="28"/>
          <w:szCs w:val="28"/>
          <w:lang w:val="uk-UA"/>
        </w:rPr>
        <w:t>ивчення методології та</w:t>
      </w:r>
      <w:r>
        <w:rPr>
          <w:sz w:val="28"/>
          <w:szCs w:val="28"/>
          <w:lang w:val="uk-UA"/>
        </w:rPr>
        <w:t xml:space="preserve"> принципів створення і функціонування корпоративних комп’ютерних мереж та їх компонентів. </w:t>
      </w:r>
      <w:r>
        <w:rPr>
          <w:rFonts w:eastAsia="Calibri"/>
          <w:sz w:val="28"/>
          <w:szCs w:val="28"/>
          <w:lang w:val="uk-UA"/>
        </w:rPr>
        <w:t xml:space="preserve"> </w:t>
      </w:r>
    </w:p>
    <w:p>
      <w:pPr>
        <w:pStyle w:val="Normal"/>
        <w:widowControl/>
        <w:tabs>
          <w:tab w:val="clear" w:pos="708"/>
          <w:tab w:val="left" w:pos="0" w:leader="none"/>
        </w:tabs>
        <w:spacing w:lineRule="auto" w:line="276"/>
        <w:ind w:left="142" w:right="0" w:firstLine="567"/>
        <w:jc w:val="both"/>
        <w:rPr>
          <w:lang w:val="uk-UA"/>
        </w:rPr>
      </w:pPr>
      <w:r>
        <w:rPr>
          <w:rFonts w:eastAsia="Calibri"/>
          <w:sz w:val="28"/>
          <w:szCs w:val="28"/>
          <w:lang w:val="ru-RU"/>
        </w:rPr>
        <w:t>За потреби можуть використовуватись дистанційні технології.</w:t>
      </w:r>
    </w:p>
    <w:p>
      <w:pPr>
        <w:pStyle w:val="Normal"/>
        <w:widowControl/>
        <w:tabs>
          <w:tab w:val="clear" w:pos="708"/>
          <w:tab w:val="left" w:pos="0" w:leader="none"/>
        </w:tabs>
        <w:spacing w:lineRule="auto" w:line="276"/>
        <w:ind w:left="142" w:right="0" w:firstLine="567"/>
        <w:jc w:val="both"/>
        <w:rPr>
          <w:lang w:val="uk-UA"/>
        </w:rPr>
      </w:pPr>
      <w:r>
        <w:rPr>
          <w:rFonts w:eastAsia="Calibri"/>
          <w:sz w:val="28"/>
          <w:szCs w:val="28"/>
          <w:lang w:val="ru-RU"/>
        </w:rPr>
      </w:r>
    </w:p>
    <w:p>
      <w:pPr>
        <w:pStyle w:val="Style16"/>
        <w:tabs>
          <w:tab w:val="clear" w:pos="708"/>
          <w:tab w:val="left" w:pos="0" w:leader="none"/>
        </w:tabs>
        <w:spacing w:lineRule="exact" w:line="321"/>
        <w:ind w:left="142" w:firstLine="567"/>
        <w:jc w:val="both"/>
        <w:rPr>
          <w:lang w:val="uk-UA"/>
        </w:rPr>
      </w:pPr>
      <w:r>
        <w:rPr/>
        <w:t xml:space="preserve">2.2 Результати навчання </w:t>
      </w:r>
      <w:r>
        <w:rPr>
          <w:b w:val="false"/>
          <w:bCs w:val="false"/>
          <w:lang w:val="ru-RU"/>
        </w:rPr>
        <w:t>(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en-US" w:eastAsia="zh-CN" w:bidi="ar-SA"/>
        </w:rPr>
        <w:t>з</w:t>
      </w:r>
      <w:r>
        <w:rPr>
          <w:b w:val="false"/>
          <w:bCs w:val="false"/>
          <w:lang w:val="ru-RU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en-US" w:eastAsia="zh-CN" w:bidi="ar-SA"/>
        </w:rPr>
        <w:t>матриці</w:t>
      </w:r>
      <w:r>
        <w:rPr>
          <w:b w:val="false"/>
          <w:bCs w:val="false"/>
          <w:lang w:val="ru-RU"/>
        </w:rPr>
        <w:t xml:space="preserve">  відповідності програмних компетентностей забезпечення та програмних результатів навчання відповідними компонентами  освітньої програми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en-US" w:eastAsia="zh-CN" w:bidi="ar-SA"/>
        </w:rPr>
        <w:t>КІТ</w:t>
      </w:r>
      <w:r>
        <w:rPr>
          <w:b w:val="false"/>
          <w:bCs w:val="false"/>
          <w:lang w:val="ru-RU"/>
        </w:rPr>
        <w:t>):</w:t>
      </w:r>
    </w:p>
    <w:p>
      <w:pPr>
        <w:pStyle w:val="Style16"/>
        <w:tabs>
          <w:tab w:val="clear" w:pos="708"/>
          <w:tab w:val="left" w:pos="0" w:leader="none"/>
        </w:tabs>
        <w:spacing w:lineRule="exact" w:line="321"/>
        <w:ind w:left="142" w:firstLine="567"/>
        <w:jc w:val="both"/>
        <w:rPr>
          <w:lang w:val="uk-U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en-US" w:bidi="ar-SA"/>
        </w:rPr>
        <w:t>з</w:t>
      </w:r>
      <w:r>
        <w:rPr>
          <w:lang w:val="uk-UA"/>
        </w:rPr>
        <w:t>а результатом вивчення дисципліни студенти повинні:</w:t>
      </w:r>
    </w:p>
    <w:p>
      <w:pPr>
        <w:pStyle w:val="Style16"/>
        <w:widowControl w:val="false"/>
        <w:tabs>
          <w:tab w:val="clear" w:pos="708"/>
          <w:tab w:val="left" w:pos="0" w:leader="none"/>
        </w:tabs>
        <w:suppressAutoHyphens w:val="true"/>
        <w:bidi w:val="0"/>
        <w:spacing w:lineRule="exact" w:line="321" w:before="0" w:after="0"/>
        <w:ind w:left="1587" w:right="0" w:hanging="85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>знати: технічні характеристики, конструктивн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en-US" w:bidi="ar-SA"/>
        </w:rPr>
        <w:t>і</w:t>
      </w:r>
      <w:r>
        <w:rPr>
          <w:rFonts w:cs="Times New Roman"/>
          <w:sz w:val="28"/>
          <w:szCs w:val="28"/>
          <w:lang w:val="uk-UA"/>
        </w:rPr>
        <w:t xml:space="preserve"> особливост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en-US" w:bidi="ar-SA"/>
        </w:rPr>
        <w:t>і</w:t>
      </w:r>
      <w:r>
        <w:rPr>
          <w:rFonts w:cs="Times New Roman"/>
          <w:sz w:val="28"/>
          <w:szCs w:val="28"/>
          <w:lang w:val="uk-UA"/>
        </w:rPr>
        <w:t>, призначення і правила експлуатації програмно-технічних засобів комп’ютерних систем та мереж для вирішення складних задач комп’ютерної інженерії та дотичних проблем;</w:t>
      </w:r>
    </w:p>
    <w:p>
      <w:pPr>
        <w:pStyle w:val="Style16"/>
        <w:widowControl w:val="false"/>
        <w:tabs>
          <w:tab w:val="clear" w:pos="708"/>
          <w:tab w:val="left" w:pos="0" w:leader="none"/>
        </w:tabs>
        <w:suppressAutoHyphens w:val="true"/>
        <w:bidi w:val="0"/>
        <w:spacing w:lineRule="exact" w:line="321" w:before="0" w:after="0"/>
        <w:ind w:left="1587" w:right="0" w:hanging="850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en-US" w:bidi="ar-SA"/>
        </w:rPr>
        <w:t>в</w:t>
      </w:r>
      <w:r>
        <w:rPr>
          <w:rFonts w:cs="Times New Roman"/>
          <w:sz w:val="28"/>
          <w:szCs w:val="28"/>
          <w:lang w:val="uk-UA"/>
        </w:rPr>
        <w:t>міти: б</w:t>
      </w:r>
      <w:r>
        <w:rPr>
          <w:rFonts w:cs="Times New Roman"/>
          <w:sz w:val="28"/>
          <w:szCs w:val="28"/>
          <w:lang w:val="uk-UA"/>
        </w:rPr>
        <w:t>удувати та досліджувати моделі комп’ютерних систем і мереж, оцінювати їх адекватність, визначати межі застосовності;</w:t>
      </w:r>
    </w:p>
    <w:p>
      <w:pPr>
        <w:pStyle w:val="Style16"/>
        <w:widowControl w:val="false"/>
        <w:tabs>
          <w:tab w:val="clear" w:pos="708"/>
          <w:tab w:val="left" w:pos="1586" w:leader="none"/>
        </w:tabs>
        <w:suppressAutoHyphens w:val="true"/>
        <w:bidi w:val="0"/>
        <w:spacing w:lineRule="exact" w:line="321" w:before="0" w:after="0"/>
        <w:ind w:left="1587" w:right="0" w:hanging="0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en-US" w:bidi="ar-SA"/>
        </w:rPr>
        <w:t>- в</w:t>
      </w:r>
      <w:r>
        <w:rPr>
          <w:rFonts w:cs="Times New Roman"/>
          <w:sz w:val="28"/>
          <w:szCs w:val="28"/>
          <w:lang w:val="uk-UA"/>
        </w:rPr>
        <w:t>ирішувати задачі аналізу та синтезу комп’ютерних систем та мереж;</w:t>
      </w:r>
    </w:p>
    <w:p>
      <w:pPr>
        <w:pStyle w:val="Style16"/>
        <w:widowControl w:val="false"/>
        <w:tabs>
          <w:tab w:val="clear" w:pos="708"/>
          <w:tab w:val="left" w:pos="1586" w:leader="none"/>
        </w:tabs>
        <w:suppressAutoHyphens w:val="true"/>
        <w:bidi w:val="0"/>
        <w:spacing w:lineRule="exact" w:line="321" w:before="0" w:after="0"/>
        <w:ind w:left="1587" w:right="0" w:hanging="0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en-US" w:bidi="ar-SA"/>
        </w:rPr>
        <w:t>- п</w:t>
      </w:r>
      <w:r>
        <w:rPr>
          <w:rFonts w:cs="Times New Roman"/>
          <w:sz w:val="28"/>
          <w:szCs w:val="28"/>
          <w:lang w:val="uk-UA"/>
        </w:rPr>
        <w:t>риймати ефективні рішення з питань розроблення, впровадження та експлуатації комп’ютерних систем і мереж, аналізувати альтернативи, - оцінювати ризики та імовірні наслідки рішень;</w:t>
      </w:r>
    </w:p>
    <w:p>
      <w:pPr>
        <w:pStyle w:val="Style16"/>
        <w:widowControl w:val="false"/>
        <w:tabs>
          <w:tab w:val="clear" w:pos="708"/>
          <w:tab w:val="left" w:pos="1586" w:leader="none"/>
        </w:tabs>
        <w:suppressAutoHyphens w:val="true"/>
        <w:bidi w:val="0"/>
        <w:spacing w:lineRule="exact" w:line="321" w:before="0" w:after="0"/>
        <w:ind w:left="1587" w:right="0" w:hanging="0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en-US" w:bidi="ar-SA"/>
        </w:rPr>
        <w:t>- р</w:t>
      </w:r>
      <w:r>
        <w:rPr>
          <w:rFonts w:cs="Times New Roman"/>
          <w:sz w:val="28"/>
          <w:szCs w:val="28"/>
          <w:lang w:val="uk-UA"/>
        </w:rPr>
        <w:t>озробляти та експлуатувати апаратно-програмні засоби інтелектуальних комп’ютерних систем та мереж.</w:t>
      </w:r>
    </w:p>
    <w:p>
      <w:pPr>
        <w:pStyle w:val="Standard"/>
        <w:tabs>
          <w:tab w:val="clear" w:pos="708"/>
          <w:tab w:val="left" w:pos="5670" w:leader="none"/>
        </w:tabs>
        <w:ind w:firstLine="709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>володіти</w:t>
      </w:r>
      <w:r>
        <w:rPr>
          <w:b w:val="false"/>
          <w:bCs w:val="false"/>
          <w:sz w:val="28"/>
          <w:szCs w:val="28"/>
          <w:lang w:val="uk-UA"/>
        </w:rPr>
        <w:t>:(п</w:t>
      </w:r>
      <w:r>
        <w:rPr>
          <w:sz w:val="28"/>
          <w:szCs w:val="28"/>
          <w:lang w:val="uk-UA"/>
        </w:rPr>
        <w:t>ерелік деталізованих компетентностей дисципліни):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94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en-US" w:eastAsia="en-US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en-US" w:eastAsia="en-US" w:bidi="ar-SA"/>
        </w:rPr>
        <w:t>Здатніст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en-US" w:bidi="ar-SA"/>
        </w:rPr>
        <w:t>ю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en-US" w:bidi="ar-SA"/>
        </w:rPr>
        <w:t xml:space="preserve"> до визначення технічних характеристик, конструктивних особливостей, застосування і експлуатації програмних, програмно-технічних засобів, комп’ютерних систем та мереж різного призначення.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94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en-US" w:eastAsia="en-US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en-US" w:eastAsia="en-US" w:bidi="ar-SA"/>
        </w:rPr>
        <w:t>Здатніст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en-US" w:bidi="ar-SA"/>
        </w:rPr>
        <w:t>ю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en-US" w:bidi="ar-SA"/>
        </w:rPr>
        <w:t xml:space="preserve"> проектувати комп’ютерні системи та мережі з урахуванням цілей, обмежень, технічних, економічних та правових аспектів.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94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en-US" w:eastAsia="en-US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en-US" w:eastAsia="en-US" w:bidi="ar-SA"/>
        </w:rPr>
        <w:t>Здатніст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en-US" w:bidi="ar-SA"/>
        </w:rPr>
        <w:t>ю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en-US" w:bidi="ar-SA"/>
        </w:rPr>
        <w:t xml:space="preserve"> будувати та досліджувати моделі комп’ютерних систем та мереж.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94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en-US" w:eastAsia="en-US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en-US" w:eastAsia="en-US" w:bidi="ar-SA"/>
        </w:rPr>
        <w:t>Здатніст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en-US" w:bidi="ar-SA"/>
        </w:rPr>
        <w:t>ю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en-US" w:bidi="ar-SA"/>
        </w:rPr>
        <w:t xml:space="preserve"> обирати ефективні методи розв’язування складних задач комп’ютерної інженерії, критично оцінювати отримані результати та аргументувати прийняті рішення.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94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en-US" w:eastAsia="en-US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en-US" w:eastAsia="en-US" w:bidi="ar-SA"/>
        </w:rPr>
        <w:t>Здатніст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en-US" w:bidi="ar-SA"/>
        </w:rPr>
        <w:t>ю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en-US" w:bidi="ar-SA"/>
        </w:rPr>
        <w:t xml:space="preserve"> розробляти та обирати інструментальні засоби проектування інтелектуальних комп’ютерних систем та мереж.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94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en-US" w:eastAsia="en-US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en-US" w:eastAsia="en-US" w:bidi="ar-SA"/>
        </w:rPr>
        <w:t>Здатніст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en-US" w:bidi="ar-SA"/>
        </w:rPr>
        <w:t>ю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en-US" w:bidi="ar-SA"/>
        </w:rPr>
        <w:t xml:space="preserve"> за результатами проведених досліджень складати програми інтелектуальної обробки даних, аналізу результатів та формування висновків.</w:t>
      </w:r>
    </w:p>
    <w:p>
      <w:pPr>
        <w:pStyle w:val="Standard"/>
        <w:widowControl w:val="false"/>
        <w:shd w:val="clear" w:color="auto" w:fill="FFFFFF"/>
        <w:tabs>
          <w:tab w:val="clear" w:pos="708"/>
          <w:tab w:val="left" w:pos="284" w:leader="none"/>
        </w:tabs>
        <w:ind w:firstLine="1069"/>
        <w:jc w:val="both"/>
        <w:rPr>
          <w:szCs w:val="28"/>
          <w:lang w:val="uk-UA"/>
        </w:rPr>
      </w:pPr>
      <w:r>
        <w:rPr/>
      </w:r>
    </w:p>
    <w:p>
      <w:pPr>
        <w:pStyle w:val="Standard"/>
        <w:widowControl w:val="false"/>
        <w:shd w:val="clear" w:color="auto" w:fill="FFFFFF"/>
        <w:tabs>
          <w:tab w:val="clear" w:pos="708"/>
          <w:tab w:val="left" w:pos="284" w:leader="none"/>
        </w:tabs>
        <w:ind w:firstLine="1069"/>
        <w:jc w:val="both"/>
        <w:rPr>
          <w:szCs w:val="28"/>
          <w:lang w:val="uk-UA"/>
        </w:rPr>
      </w:pPr>
      <w:r>
        <w:rPr>
          <w:color w:val="000000"/>
          <w:szCs w:val="28"/>
        </w:rPr>
        <w:t>2.</w:t>
      </w:r>
      <w:r>
        <w:rPr>
          <w:color w:val="000000"/>
          <w:szCs w:val="28"/>
          <w:lang w:val="uk-UA"/>
        </w:rPr>
        <w:t>3 Передумови для вивчення дисципліни:</w:t>
      </w:r>
      <w:r>
        <w:rPr>
          <w:szCs w:val="28"/>
          <w:lang w:val="uk-UA"/>
        </w:rPr>
        <w:t xml:space="preserve"> «</w:t>
      </w:r>
      <w:r>
        <w:rPr>
          <w:szCs w:val="28"/>
        </w:rPr>
        <w:t>Комп’ютерна логіка</w:t>
      </w:r>
      <w:r>
        <w:rPr>
          <w:szCs w:val="28"/>
          <w:lang w:val="uk-UA"/>
        </w:rPr>
        <w:t>»</w:t>
      </w:r>
      <w:r>
        <w:rPr>
          <w:szCs w:val="28"/>
        </w:rPr>
        <w:t xml:space="preserve">, </w:t>
      </w:r>
      <w:r>
        <w:rPr>
          <w:szCs w:val="28"/>
          <w:lang w:val="uk-UA"/>
        </w:rPr>
        <w:t>«</w:t>
      </w:r>
      <w:r>
        <w:rPr>
          <w:szCs w:val="28"/>
        </w:rPr>
        <w:t>Програмування</w:t>
      </w:r>
      <w:r>
        <w:rPr>
          <w:szCs w:val="28"/>
          <w:lang w:val="uk-UA"/>
        </w:rPr>
        <w:t>»</w:t>
      </w:r>
      <w:r>
        <w:rPr>
          <w:szCs w:val="28"/>
        </w:rPr>
        <w:t xml:space="preserve">, </w:t>
      </w:r>
      <w:r>
        <w:rPr>
          <w:szCs w:val="28"/>
          <w:lang w:val="uk-UA"/>
        </w:rPr>
        <w:t>«</w:t>
      </w:r>
      <w:r>
        <w:rPr>
          <w:szCs w:val="28"/>
        </w:rPr>
        <w:t>Системне програм</w:t>
      </w:r>
      <w:r>
        <w:rPr>
          <w:szCs w:val="28"/>
          <w:lang w:val="uk-UA"/>
        </w:rPr>
        <w:t>ування», «Комп’ютерні мережі»</w:t>
      </w:r>
    </w:p>
    <w:p>
      <w:pPr>
        <w:pStyle w:val="Style16"/>
        <w:tabs>
          <w:tab w:val="clear" w:pos="708"/>
          <w:tab w:val="left" w:pos="0" w:leader="none"/>
        </w:tabs>
        <w:ind w:left="142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widowControl/>
        <w:spacing w:lineRule="auto" w:line="276" w:before="0" w:after="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br w:type="page"/>
      </w:r>
    </w:p>
    <w:p>
      <w:pPr>
        <w:pStyle w:val="2"/>
        <w:numPr>
          <w:ilvl w:val="0"/>
          <w:numId w:val="0"/>
        </w:numPr>
        <w:tabs>
          <w:tab w:val="clear" w:pos="708"/>
          <w:tab w:val="left" w:pos="0" w:leader="none"/>
        </w:tabs>
        <w:spacing w:before="1" w:after="0"/>
        <w:ind w:left="4125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lang w:val="uk-UA"/>
        </w:rPr>
        <w:t>3</w:t>
        <w:tab/>
      </w:r>
      <w:r>
        <w:rPr>
          <w:b w:val="false"/>
          <w:bCs w:val="false"/>
          <w:lang w:val="uk-UA"/>
        </w:rPr>
        <w:t>ПРОГРАМА НАВЧАЛЬНОЇ</w:t>
      </w:r>
      <w:r>
        <w:rPr>
          <w:b w:val="false"/>
          <w:bCs w:val="false"/>
          <w:spacing w:val="1"/>
          <w:lang w:val="uk-UA"/>
        </w:rPr>
        <w:t xml:space="preserve"> </w:t>
      </w:r>
      <w:r>
        <w:rPr>
          <w:b w:val="false"/>
          <w:bCs w:val="false"/>
          <w:lang w:val="uk-UA"/>
        </w:rPr>
        <w:t>ДИСЦИПЛІНИ</w:t>
      </w:r>
    </w:p>
    <w:p>
      <w:pPr>
        <w:pStyle w:val="2"/>
        <w:tabs>
          <w:tab w:val="clear" w:pos="708"/>
          <w:tab w:val="left" w:pos="0" w:leader="none"/>
        </w:tabs>
        <w:spacing w:before="1" w:after="0"/>
        <w:ind w:left="142" w:hanging="0"/>
        <w:jc w:val="center"/>
        <w:rPr>
          <w:lang w:val="uk-UA"/>
        </w:rPr>
      </w:pPr>
      <w:r>
        <w:rPr>
          <w:lang w:val="uk-UA"/>
        </w:rPr>
      </w:r>
    </w:p>
    <w:p>
      <w:pPr>
        <w:pStyle w:val="Default"/>
        <w:tabs>
          <w:tab w:val="clear" w:pos="708"/>
          <w:tab w:val="left" w:pos="1276" w:leader="none"/>
          <w:tab w:val="left" w:pos="1843" w:leader="none"/>
        </w:tabs>
        <w:ind w:left="709" w:hanging="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Змістовий модуль 1. Класифікація та методологія побудови корпоративних мереж. </w:t>
      </w:r>
    </w:p>
    <w:p>
      <w:pPr>
        <w:pStyle w:val="1"/>
        <w:widowControl/>
        <w:numPr>
          <w:ilvl w:val="0"/>
          <w:numId w:val="2"/>
        </w:numPr>
        <w:tabs>
          <w:tab w:val="clear" w:pos="708"/>
          <w:tab w:val="left" w:pos="1276" w:leader="none"/>
          <w:tab w:val="left" w:pos="1843" w:leader="none"/>
        </w:tabs>
        <w:spacing w:lineRule="auto" w:line="240" w:beforeAutospacing="1" w:after="0"/>
        <w:ind w:left="142" w:firstLine="567"/>
        <w:jc w:val="both"/>
        <w:rPr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b w:val="false"/>
          <w:bCs w:val="false"/>
          <w:color w:val="000000"/>
          <w:sz w:val="28"/>
          <w:szCs w:val="28"/>
          <w:lang w:val="uk-UA"/>
        </w:rPr>
        <w:t xml:space="preserve">Класифікація комп'ютерних мереж. Стандартизація в комп'ютерних мережах. Різновиди комп'ютерних мереж. Локальні та глобальні мережі. Їхні відмінності. </w:t>
      </w:r>
    </w:p>
    <w:p>
      <w:pPr>
        <w:pStyle w:val="1"/>
        <w:widowControl/>
        <w:numPr>
          <w:ilvl w:val="0"/>
          <w:numId w:val="2"/>
        </w:numPr>
        <w:tabs>
          <w:tab w:val="clear" w:pos="708"/>
          <w:tab w:val="left" w:pos="1276" w:leader="none"/>
          <w:tab w:val="left" w:pos="1843" w:leader="none"/>
        </w:tabs>
        <w:spacing w:lineRule="auto" w:line="240" w:before="0" w:afterAutospacing="1"/>
        <w:ind w:left="142" w:firstLine="567"/>
        <w:jc w:val="both"/>
        <w:rPr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b w:val="false"/>
          <w:bCs w:val="false"/>
          <w:color w:val="000000"/>
          <w:sz w:val="28"/>
          <w:szCs w:val="28"/>
          <w:lang w:val="uk-UA"/>
        </w:rPr>
        <w:t>Розподілені інформаційні системи. Регіональні та корпоративні мережі. Типові структурні вирішення. Розподілена та централізована магістраль. Технологія DirectРс.</w:t>
      </w:r>
    </w:p>
    <w:p>
      <w:pPr>
        <w:pStyle w:val="1"/>
        <w:widowControl/>
        <w:tabs>
          <w:tab w:val="clear" w:pos="708"/>
          <w:tab w:val="left" w:pos="1276" w:leader="none"/>
          <w:tab w:val="left" w:pos="1843" w:leader="none"/>
        </w:tabs>
        <w:spacing w:lineRule="auto" w:line="240" w:beforeAutospacing="1" w:afterAutospacing="1"/>
        <w:ind w:left="709" w:hanging="0"/>
        <w:jc w:val="both"/>
        <w:rPr>
          <w:bCs w:val="false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Змістовий модуль 2.</w:t>
      </w:r>
      <w:r>
        <w:rPr>
          <w:bCs w:val="false"/>
          <w:color w:val="000000"/>
          <w:sz w:val="28"/>
          <w:szCs w:val="28"/>
          <w:lang w:val="uk-UA"/>
        </w:rPr>
        <w:t xml:space="preserve"> Класифікація методів доступу та кодування.</w:t>
      </w:r>
    </w:p>
    <w:p>
      <w:pPr>
        <w:pStyle w:val="1"/>
        <w:widowControl/>
        <w:numPr>
          <w:ilvl w:val="0"/>
          <w:numId w:val="2"/>
        </w:numPr>
        <w:tabs>
          <w:tab w:val="clear" w:pos="708"/>
          <w:tab w:val="left" w:pos="1276" w:leader="none"/>
          <w:tab w:val="left" w:pos="1843" w:leader="none"/>
        </w:tabs>
        <w:spacing w:lineRule="auto" w:line="240" w:beforeAutospacing="1" w:after="0"/>
        <w:ind w:left="142" w:firstLine="567"/>
        <w:jc w:val="both"/>
        <w:rPr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b w:val="false"/>
          <w:bCs w:val="false"/>
          <w:color w:val="000000"/>
          <w:sz w:val="28"/>
          <w:szCs w:val="28"/>
          <w:lang w:val="uk-UA"/>
        </w:rPr>
        <w:t>Метод доступу з запитом пріоритету. Методи конкурентного доступу. Метод доступу з контролем сигналу-носія та виявленням колізій.  Маркерні методи доступу. Процедура реконфігурації. Методи доступу в мережах з ретрансляцією</w:t>
      </w:r>
    </w:p>
    <w:p>
      <w:pPr>
        <w:pStyle w:val="1"/>
        <w:widowControl/>
        <w:numPr>
          <w:ilvl w:val="0"/>
          <w:numId w:val="2"/>
        </w:numPr>
        <w:tabs>
          <w:tab w:val="clear" w:pos="708"/>
          <w:tab w:val="left" w:pos="1276" w:leader="none"/>
          <w:tab w:val="left" w:pos="1843" w:leader="none"/>
        </w:tabs>
        <w:spacing w:lineRule="auto" w:line="240" w:before="0" w:after="0"/>
        <w:ind w:left="142" w:firstLine="567"/>
        <w:jc w:val="both"/>
        <w:rPr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b w:val="false"/>
          <w:bCs w:val="false"/>
          <w:color w:val="000000"/>
          <w:sz w:val="28"/>
          <w:szCs w:val="28"/>
          <w:lang w:val="uk-UA"/>
        </w:rPr>
        <w:t xml:space="preserve">Структурна схема ланки передавання. Кодування та модуляція. Характеристика завад у каналі зв'язку. Дво- та багатопунктовє сполучення. Синхронне та асинхронне передавання </w:t>
      </w:r>
    </w:p>
    <w:p>
      <w:pPr>
        <w:pStyle w:val="1"/>
        <w:widowControl/>
        <w:numPr>
          <w:ilvl w:val="0"/>
          <w:numId w:val="2"/>
        </w:numPr>
        <w:tabs>
          <w:tab w:val="clear" w:pos="708"/>
          <w:tab w:val="left" w:pos="1276" w:leader="none"/>
          <w:tab w:val="left" w:pos="1843" w:leader="none"/>
        </w:tabs>
        <w:spacing w:lineRule="auto" w:line="240" w:before="0" w:afterAutospacing="1"/>
        <w:ind w:left="142" w:firstLine="567"/>
        <w:jc w:val="both"/>
        <w:rPr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b w:val="false"/>
          <w:bCs w:val="false"/>
          <w:color w:val="000000"/>
          <w:sz w:val="28"/>
          <w:szCs w:val="28"/>
          <w:lang w:val="uk-UA"/>
        </w:rPr>
        <w:t>Методи цифрового кодування. Методи комутації, їхня порівняльна характеристика та застосування.</w:t>
      </w:r>
    </w:p>
    <w:p>
      <w:pPr>
        <w:pStyle w:val="1"/>
        <w:widowControl/>
        <w:tabs>
          <w:tab w:val="clear" w:pos="708"/>
          <w:tab w:val="left" w:pos="1276" w:leader="none"/>
          <w:tab w:val="left" w:pos="1843" w:leader="none"/>
        </w:tabs>
        <w:spacing w:lineRule="auto" w:line="240" w:beforeAutospacing="1" w:afterAutospacing="1"/>
        <w:ind w:left="709" w:hanging="0"/>
        <w:jc w:val="both"/>
        <w:rPr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Змістовий модуль 3.</w:t>
      </w:r>
      <w:r>
        <w:rPr>
          <w:bCs w:val="false"/>
          <w:color w:val="000000"/>
          <w:sz w:val="28"/>
          <w:szCs w:val="28"/>
          <w:lang w:val="uk-UA"/>
        </w:rPr>
        <w:t xml:space="preserve"> Види маршрутизації та основні проблеми.</w:t>
      </w:r>
    </w:p>
    <w:p>
      <w:pPr>
        <w:pStyle w:val="1"/>
        <w:widowControl/>
        <w:numPr>
          <w:ilvl w:val="0"/>
          <w:numId w:val="2"/>
        </w:numPr>
        <w:tabs>
          <w:tab w:val="clear" w:pos="708"/>
          <w:tab w:val="left" w:pos="1276" w:leader="none"/>
          <w:tab w:val="left" w:pos="1843" w:leader="none"/>
        </w:tabs>
        <w:spacing w:lineRule="auto" w:line="240" w:beforeAutospacing="1" w:afterAutospacing="1"/>
        <w:ind w:left="142" w:firstLine="567"/>
        <w:jc w:val="both"/>
        <w:rPr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b w:val="false"/>
          <w:bCs w:val="false"/>
          <w:color w:val="000000"/>
          <w:sz w:val="28"/>
          <w:szCs w:val="28"/>
          <w:lang w:val="uk-UA"/>
        </w:rPr>
        <w:t>Проблема маршрутизації. Класифікація методів маршрутизації. Прості та складні методи. Випадкова, лавинна, фіксована. Адаптивні методи маршрутизації. Маршрутизація «за досвідом». Метод якнайшвидшого передавання. Локально-адаптивна маршрутизація. Розподілена маршрутизація. Централізована та гібридна маршрутизації.</w:t>
      </w:r>
    </w:p>
    <w:p>
      <w:pPr>
        <w:pStyle w:val="Default"/>
        <w:tabs>
          <w:tab w:val="clear" w:pos="708"/>
          <w:tab w:val="left" w:pos="1276" w:leader="none"/>
          <w:tab w:val="left" w:pos="1843" w:leader="none"/>
        </w:tabs>
        <w:ind w:left="709" w:hanging="0"/>
        <w:rPr>
          <w:color w:val="auto"/>
          <w:sz w:val="28"/>
          <w:szCs w:val="28"/>
          <w:lang w:val="uk-UA"/>
        </w:rPr>
      </w:pPr>
      <w:r>
        <w:rPr>
          <w:b/>
          <w:bCs/>
          <w:color w:val="auto"/>
          <w:sz w:val="28"/>
          <w:szCs w:val="28"/>
          <w:lang w:val="uk-UA"/>
        </w:rPr>
        <w:t xml:space="preserve">Змістовий модуль 4. Проектування та дослідження корпоративних мереж. </w:t>
      </w:r>
    </w:p>
    <w:p>
      <w:pPr>
        <w:pStyle w:val="1"/>
        <w:widowControl/>
        <w:numPr>
          <w:ilvl w:val="0"/>
          <w:numId w:val="2"/>
        </w:numPr>
        <w:tabs>
          <w:tab w:val="clear" w:pos="708"/>
          <w:tab w:val="left" w:pos="1276" w:leader="none"/>
          <w:tab w:val="left" w:pos="1843" w:leader="none"/>
        </w:tabs>
        <w:spacing w:lineRule="auto" w:line="240" w:beforeAutospacing="1" w:after="0"/>
        <w:ind w:left="142" w:firstLine="567"/>
        <w:jc w:val="both"/>
        <w:rPr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b w:val="false"/>
          <w:bCs w:val="false"/>
          <w:color w:val="000000"/>
          <w:sz w:val="28"/>
          <w:szCs w:val="28"/>
          <w:lang w:val="uk-UA"/>
        </w:rPr>
        <w:t>Семирівнева модель взаємодії відкритих систем. Структура відкритої інформаційної мережі. Стандарт 7498 ISO</w:t>
      </w:r>
      <w:r>
        <w:rPr>
          <w:color w:val="000000"/>
          <w:sz w:val="28"/>
          <w:szCs w:val="28"/>
          <w:lang w:val="uk-UA"/>
        </w:rPr>
        <w:t>.</w:t>
      </w:r>
      <w:r>
        <w:rPr>
          <w:b w:val="false"/>
          <w:bCs w:val="false"/>
          <w:color w:val="000000"/>
          <w:sz w:val="28"/>
          <w:szCs w:val="28"/>
          <w:lang w:val="uk-UA"/>
        </w:rPr>
        <w:t xml:space="preserve"> Принципи організації середовища зв'язку відкритих систем. Головні функції протоколу n-рівня. Призначення протокольних рівнів стандарту</w:t>
      </w:r>
    </w:p>
    <w:p>
      <w:pPr>
        <w:pStyle w:val="1"/>
        <w:widowControl/>
        <w:numPr>
          <w:ilvl w:val="0"/>
          <w:numId w:val="2"/>
        </w:numPr>
        <w:tabs>
          <w:tab w:val="clear" w:pos="708"/>
          <w:tab w:val="left" w:pos="1276" w:leader="none"/>
          <w:tab w:val="left" w:pos="1843" w:leader="none"/>
        </w:tabs>
        <w:spacing w:lineRule="auto" w:line="240" w:before="0" w:after="0"/>
        <w:ind w:left="142" w:firstLine="567"/>
        <w:jc w:val="both"/>
        <w:rPr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b w:val="false"/>
          <w:bCs w:val="false"/>
          <w:color w:val="000000"/>
          <w:sz w:val="28"/>
          <w:szCs w:val="28"/>
          <w:lang w:val="uk-UA"/>
        </w:rPr>
        <w:t>Протоколи канального рівня. Призначення. Підрівні керування доступом до передавального середовища та керування логічним каналом. Стандарти іеее-802.</w:t>
      </w:r>
    </w:p>
    <w:p>
      <w:pPr>
        <w:pStyle w:val="1"/>
        <w:widowControl/>
        <w:numPr>
          <w:ilvl w:val="0"/>
          <w:numId w:val="2"/>
        </w:numPr>
        <w:tabs>
          <w:tab w:val="clear" w:pos="708"/>
          <w:tab w:val="left" w:pos="1276" w:leader="none"/>
          <w:tab w:val="left" w:pos="1843" w:leader="none"/>
        </w:tabs>
        <w:spacing w:lineRule="auto" w:line="240" w:before="0" w:after="0"/>
        <w:ind w:left="142" w:firstLine="567"/>
        <w:jc w:val="both"/>
        <w:rPr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b w:val="false"/>
          <w:bCs w:val="false"/>
          <w:color w:val="000000"/>
          <w:sz w:val="28"/>
          <w:szCs w:val="28"/>
          <w:lang w:val="uk-UA"/>
        </w:rPr>
        <w:t>Протоколи фізичного рівня. Протоколи есма-80 та есма-81. Сервіс протоколів фізичного рівня. Моноканал та мережі з ретрансляцією.</w:t>
      </w:r>
    </w:p>
    <w:p>
      <w:pPr>
        <w:pStyle w:val="1"/>
        <w:widowControl/>
        <w:numPr>
          <w:ilvl w:val="0"/>
          <w:numId w:val="2"/>
        </w:numPr>
        <w:tabs>
          <w:tab w:val="clear" w:pos="708"/>
          <w:tab w:val="left" w:pos="1276" w:leader="none"/>
          <w:tab w:val="left" w:pos="1843" w:leader="none"/>
        </w:tabs>
        <w:spacing w:lineRule="auto" w:line="240" w:before="0" w:afterAutospacing="1"/>
        <w:ind w:left="142" w:firstLine="567"/>
        <w:jc w:val="both"/>
        <w:rPr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b w:val="false"/>
          <w:color w:val="000000"/>
          <w:kern w:val="2"/>
          <w:sz w:val="28"/>
          <w:szCs w:val="28"/>
          <w:lang w:val="uk-UA" w:eastAsia="ru-RU"/>
        </w:rPr>
        <w:t>Головні функції протоколів мережевого та транспортного рівнів. Мережевий рівень. Данограмна стратегія та стратегія віртуальних каналів, їхнє порівняння.</w:t>
      </w:r>
      <w:r>
        <w:rPr>
          <w:b w:val="false"/>
          <w:bCs w:val="false"/>
          <w:color w:val="000000"/>
          <w:sz w:val="28"/>
          <w:szCs w:val="28"/>
          <w:lang w:val="uk-UA"/>
        </w:rPr>
        <w:t xml:space="preserve"> Транспортний рівень. Його головні функції та класи сервісу.</w:t>
      </w:r>
    </w:p>
    <w:p>
      <w:pPr>
        <w:pStyle w:val="1"/>
        <w:widowControl/>
        <w:tabs>
          <w:tab w:val="clear" w:pos="708"/>
          <w:tab w:val="left" w:pos="1276" w:leader="none"/>
          <w:tab w:val="left" w:pos="1843" w:leader="none"/>
        </w:tabs>
        <w:spacing w:lineRule="auto" w:line="240" w:beforeAutospacing="1" w:afterAutospacing="1"/>
        <w:ind w:left="709" w:hanging="0"/>
        <w:jc w:val="both"/>
        <w:rPr>
          <w:bCs w:val="false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Змістовий модуль </w:t>
      </w:r>
      <w:r>
        <w:rPr>
          <w:bCs w:val="false"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>
        <w:rPr>
          <w:bCs w:val="false"/>
          <w:color w:val="000000"/>
          <w:sz w:val="28"/>
          <w:szCs w:val="28"/>
          <w:lang w:val="uk-UA"/>
        </w:rPr>
        <w:t xml:space="preserve"> Протоколи, адресація та маршрутизація в </w:t>
      </w:r>
      <w:r>
        <w:rPr>
          <w:sz w:val="28"/>
          <w:szCs w:val="28"/>
          <w:lang w:val="uk-UA"/>
        </w:rPr>
        <w:t>ІР мережах. Централізоване керування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1276" w:leader="none"/>
          <w:tab w:val="left" w:pos="1843" w:leader="none"/>
        </w:tabs>
        <w:spacing w:lineRule="auto" w:line="276"/>
        <w:ind w:left="142" w:firstLine="567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протокольного стека. Протокольний стек tcp/ip, його загальна характеристика. Структура мережі tcp/ip. Головні протоколи стеку tcp/ip</w:t>
      </w:r>
      <w:r>
        <w:rPr>
          <w:b/>
          <w:bCs/>
          <w:sz w:val="28"/>
          <w:szCs w:val="28"/>
          <w:lang w:val="uk-UA"/>
        </w:rPr>
        <w:t>.</w:t>
      </w:r>
      <w:r>
        <w:rPr>
          <w:bCs/>
          <w:color w:val="auto"/>
          <w:sz w:val="28"/>
          <w:szCs w:val="28"/>
          <w:lang w:val="uk-UA"/>
        </w:rPr>
        <w:t xml:space="preserve"> Протоколи IP мереж.</w:t>
      </w:r>
      <w:r>
        <w:rPr>
          <w:color w:val="auto"/>
          <w:sz w:val="28"/>
          <w:szCs w:val="28"/>
          <w:lang w:val="uk-UA"/>
        </w:rPr>
        <w:t xml:space="preserve"> Адресація в ІР мережах. Маршрутизація в ІР мережах. Модемний зв'язок, технології xDSL та мобільний зв'язок. </w:t>
      </w:r>
    </w:p>
    <w:p>
      <w:pPr>
        <w:sectPr>
          <w:type w:val="nextPage"/>
          <w:pgSz w:w="11906" w:h="16850"/>
          <w:pgMar w:left="1134" w:right="711" w:gutter="0" w:header="0" w:top="1380" w:footer="0" w:bottom="280"/>
          <w:pgNumType w:fmt="decimal"/>
          <w:formProt w:val="false"/>
          <w:textDirection w:val="lrTb"/>
          <w:docGrid w:type="default" w:linePitch="100" w:charSpace="4096"/>
        </w:sectPr>
        <w:pStyle w:val="1"/>
        <w:widowControl/>
        <w:numPr>
          <w:ilvl w:val="0"/>
          <w:numId w:val="2"/>
        </w:numPr>
        <w:tabs>
          <w:tab w:val="clear" w:pos="708"/>
          <w:tab w:val="left" w:pos="1276" w:leader="none"/>
          <w:tab w:val="left" w:pos="1843" w:leader="none"/>
        </w:tabs>
        <w:spacing w:lineRule="auto" w:line="240" w:before="0" w:afterAutospacing="1"/>
        <w:ind w:left="142" w:firstLine="567"/>
        <w:jc w:val="both"/>
        <w:rPr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b w:val="false"/>
          <w:bCs w:val="false"/>
          <w:color w:val="000000"/>
          <w:sz w:val="28"/>
          <w:szCs w:val="28"/>
          <w:lang w:val="uk-UA"/>
        </w:rPr>
        <w:t>Організація доступу до передавального середовища. Тактові системи. Методи опитування. Централізоване керування.</w:t>
      </w:r>
    </w:p>
    <w:p>
      <w:pPr>
        <w:pStyle w:val="2"/>
        <w:tabs>
          <w:tab w:val="clear" w:pos="708"/>
          <w:tab w:val="left" w:pos="0" w:leader="none"/>
        </w:tabs>
        <w:spacing w:before="69" w:after="5"/>
        <w:ind w:left="142" w:hanging="0"/>
        <w:jc w:val="center"/>
        <w:rPr>
          <w:lang w:val="uk-UA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uk-UA" w:eastAsia="en-US" w:bidi="ar-SA"/>
        </w:rPr>
        <w:t>4</w:t>
      </w:r>
      <w:r>
        <w:rPr>
          <w:lang w:val="uk-UA"/>
        </w:rPr>
        <w:tab/>
      </w:r>
      <w:r>
        <w:rPr>
          <w:b w:val="false"/>
          <w:bCs w:val="false"/>
          <w:lang w:val="uk-UA"/>
        </w:rPr>
        <w:t>СТРУКТУРА НАВЧАЛЬНОЇ</w:t>
      </w:r>
      <w:r>
        <w:rPr>
          <w:b w:val="false"/>
          <w:bCs w:val="false"/>
          <w:spacing w:val="1"/>
          <w:lang w:val="uk-UA"/>
        </w:rPr>
        <w:t xml:space="preserve"> </w:t>
      </w:r>
      <w:r>
        <w:rPr>
          <w:b w:val="false"/>
          <w:bCs w:val="false"/>
          <w:lang w:val="uk-UA"/>
        </w:rPr>
        <w:t>ДИСЦИПЛІНИ</w:t>
      </w:r>
    </w:p>
    <w:p>
      <w:pPr>
        <w:pStyle w:val="2"/>
        <w:tabs>
          <w:tab w:val="clear" w:pos="708"/>
          <w:tab w:val="left" w:pos="0" w:leader="none"/>
        </w:tabs>
        <w:spacing w:before="69" w:after="5"/>
        <w:ind w:left="142" w:hanging="0"/>
        <w:jc w:val="center"/>
        <w:rPr>
          <w:lang w:val="uk-UA"/>
        </w:rPr>
      </w:pPr>
      <w:r>
        <w:rPr/>
      </w:r>
    </w:p>
    <w:tbl>
      <w:tblPr>
        <w:tblW w:w="10300" w:type="dxa"/>
        <w:jc w:val="left"/>
        <w:tblInd w:w="47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2788"/>
        <w:gridCol w:w="692"/>
        <w:gridCol w:w="15"/>
        <w:gridCol w:w="427"/>
        <w:gridCol w:w="40"/>
        <w:gridCol w:w="84"/>
        <w:gridCol w:w="583"/>
        <w:gridCol w:w="54"/>
        <w:gridCol w:w="513"/>
        <w:gridCol w:w="567"/>
        <w:gridCol w:w="709"/>
        <w:gridCol w:w="710"/>
        <w:gridCol w:w="9"/>
        <w:gridCol w:w="543"/>
        <w:gridCol w:w="156"/>
        <w:gridCol w:w="429"/>
        <w:gridCol w:w="280"/>
        <w:gridCol w:w="284"/>
        <w:gridCol w:w="282"/>
        <w:gridCol w:w="428"/>
        <w:gridCol w:w="140"/>
        <w:gridCol w:w="566"/>
      </w:tblGrid>
      <w:tr>
        <w:trPr>
          <w:trHeight w:val="276" w:hRule="atLeast"/>
        </w:trPr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right="461" w:hanging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751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6"/>
              <w:ind w:left="142" w:right="3022" w:hanging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Кількість годин</w:t>
            </w:r>
          </w:p>
        </w:tc>
      </w:tr>
      <w:tr>
        <w:trPr>
          <w:trHeight w:val="275" w:hRule="atLeast"/>
        </w:trPr>
        <w:tc>
          <w:tcPr>
            <w:tcW w:w="27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42" w:hanging="0"/>
              <w:rPr>
                <w:sz w:val="2"/>
                <w:szCs w:val="2"/>
                <w:lang w:val="uk-UA"/>
              </w:rPr>
            </w:pPr>
            <w:r>
              <w:rPr>
                <w:sz w:val="2"/>
                <w:szCs w:val="2"/>
                <w:lang w:val="uk-UA"/>
              </w:rPr>
            </w:r>
          </w:p>
        </w:tc>
        <w:tc>
          <w:tcPr>
            <w:tcW w:w="3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6"/>
              <w:ind w:left="142" w:hanging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денна форма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6"/>
              <w:ind w:left="142" w:hanging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Заочна форма</w:t>
            </w:r>
          </w:p>
        </w:tc>
      </w:tr>
      <w:tr>
        <w:trPr>
          <w:trHeight w:val="275" w:hRule="atLeast"/>
        </w:trPr>
        <w:tc>
          <w:tcPr>
            <w:tcW w:w="27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42" w:hanging="0"/>
              <w:rPr>
                <w:sz w:val="2"/>
                <w:szCs w:val="2"/>
                <w:lang w:val="uk-UA"/>
              </w:rPr>
            </w:pPr>
            <w:r>
              <w:rPr>
                <w:sz w:val="2"/>
                <w:szCs w:val="2"/>
                <w:lang w:val="uk-UA"/>
              </w:rPr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8"/>
              <w:ind w:left="142" w:hanging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усьо</w:t>
            </w:r>
          </w:p>
          <w:p>
            <w:pPr>
              <w:pStyle w:val="TableParagraph"/>
              <w:widowControl w:val="false"/>
              <w:spacing w:lineRule="exact" w:line="268"/>
              <w:ind w:left="142" w:hanging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</w:t>
            </w:r>
          </w:p>
        </w:tc>
        <w:tc>
          <w:tcPr>
            <w:tcW w:w="2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6"/>
              <w:ind w:left="142" w:hanging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 тому числі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8"/>
              <w:ind w:left="142" w:hanging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усьо</w:t>
            </w:r>
          </w:p>
          <w:p>
            <w:pPr>
              <w:pStyle w:val="TableParagraph"/>
              <w:widowControl w:val="false"/>
              <w:spacing w:lineRule="exact" w:line="268"/>
              <w:ind w:left="142" w:hanging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</w:t>
            </w:r>
          </w:p>
        </w:tc>
        <w:tc>
          <w:tcPr>
            <w:tcW w:w="31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6"/>
              <w:ind w:left="142" w:hanging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 тому числі</w:t>
            </w:r>
          </w:p>
        </w:tc>
      </w:tr>
      <w:tr>
        <w:trPr>
          <w:trHeight w:val="275" w:hRule="atLeast"/>
        </w:trPr>
        <w:tc>
          <w:tcPr>
            <w:tcW w:w="27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42" w:hanging="0"/>
              <w:rPr>
                <w:sz w:val="2"/>
                <w:szCs w:val="2"/>
                <w:lang w:val="uk-UA"/>
              </w:rPr>
            </w:pPr>
            <w:r>
              <w:rPr>
                <w:sz w:val="2"/>
                <w:szCs w:val="2"/>
                <w:lang w:val="uk-UA"/>
              </w:rPr>
            </w:r>
          </w:p>
        </w:tc>
        <w:tc>
          <w:tcPr>
            <w:tcW w:w="70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42" w:hanging="0"/>
              <w:rPr>
                <w:sz w:val="2"/>
                <w:szCs w:val="2"/>
                <w:lang w:val="uk-UA"/>
              </w:rPr>
            </w:pPr>
            <w:r>
              <w:rPr>
                <w:sz w:val="2"/>
                <w:szCs w:val="2"/>
                <w:lang w:val="uk-UA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6"/>
              <w:ind w:left="142" w:hanging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6"/>
              <w:ind w:left="-36" w:hanging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6"/>
              <w:ind w:right="96" w:hanging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лаб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6"/>
              <w:ind w:left="142" w:right="91" w:hanging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6"/>
              <w:ind w:left="142" w:right="113" w:hanging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с.р.</w:t>
            </w:r>
          </w:p>
        </w:tc>
        <w:tc>
          <w:tcPr>
            <w:tcW w:w="7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42" w:hanging="0"/>
              <w:jc w:val="center"/>
              <w:rPr>
                <w:sz w:val="2"/>
                <w:szCs w:val="2"/>
                <w:lang w:val="uk-UA"/>
              </w:rPr>
            </w:pPr>
            <w:r>
              <w:rPr>
                <w:sz w:val="2"/>
                <w:szCs w:val="2"/>
                <w:lang w:val="uk-UA"/>
              </w:rPr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6"/>
              <w:ind w:left="142" w:hanging="16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6"/>
              <w:ind w:left="142" w:hanging="14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6"/>
              <w:ind w:left="142" w:hanging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лаб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6"/>
              <w:ind w:left="142" w:right="9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с.р.</w:t>
            </w:r>
          </w:p>
        </w:tc>
      </w:tr>
      <w:tr>
        <w:trPr>
          <w:trHeight w:val="275" w:hRule="atLeast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6"/>
              <w:ind w:left="142" w:hanging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6"/>
              <w:ind w:left="142" w:hanging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6"/>
              <w:ind w:left="142" w:hanging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6"/>
              <w:ind w:left="142" w:right="200" w:hanging="0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6"/>
              <w:ind w:left="142" w:hanging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6"/>
              <w:ind w:left="142" w:hanging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6"/>
              <w:ind w:left="142" w:hanging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6"/>
              <w:ind w:left="142" w:hanging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6"/>
              <w:ind w:left="142" w:hanging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6"/>
              <w:ind w:left="142" w:right="91" w:hanging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6"/>
              <w:ind w:left="142" w:hanging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6"/>
              <w:ind w:left="142" w:right="92" w:hanging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</w:tr>
      <w:tr>
        <w:trPr>
          <w:trHeight w:val="342" w:hRule="atLeast"/>
        </w:trPr>
        <w:tc>
          <w:tcPr>
            <w:tcW w:w="102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tabs>
                <w:tab w:val="clear" w:pos="708"/>
                <w:tab w:val="left" w:pos="1276" w:leader="none"/>
                <w:tab w:val="left" w:pos="1843" w:leader="none"/>
              </w:tabs>
              <w:ind w:left="142" w:hanging="0"/>
              <w:jc w:val="center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color w:val="auto"/>
                <w:sz w:val="20"/>
                <w:szCs w:val="20"/>
                <w:lang w:val="uk-UA"/>
              </w:rPr>
              <w:t>Змістовий модуль 1</w:t>
            </w:r>
            <w:r>
              <w:rPr>
                <w:b/>
                <w:bCs/>
                <w:color w:val="auto"/>
                <w:sz w:val="20"/>
                <w:szCs w:val="20"/>
                <w:lang w:val="uk-UA"/>
              </w:rPr>
              <w:t>. Класифікація та методологія побудови корпоративних мереж.</w:t>
            </w:r>
          </w:p>
        </w:tc>
      </w:tr>
      <w:tr>
        <w:trPr>
          <w:trHeight w:val="1140" w:hRule="atLeast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color w:val="1F497D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Тема 1.Класифікація комп'ютерних мереж. Стандартизація в комп'ютерних мережах.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Різновиди комп'ютерних мереж. Локальні та глобальні мережі. Їхні відмінності.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8"/>
              <w:ind w:left="117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8"/>
              <w:ind w:left="142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color w:val="1F497D"/>
                <w:lang w:val="uk-UA"/>
              </w:rPr>
            </w:pPr>
            <w:r>
              <w:rPr>
                <w:color w:val="1F497D"/>
                <w:lang w:val="uk-UA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color w:val="1F497D"/>
                <w:lang w:val="uk-UA"/>
              </w:rPr>
            </w:pPr>
            <w:r>
              <w:rPr>
                <w:color w:val="1F497D"/>
                <w:lang w:val="uk-U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color w:val="1F497D"/>
                <w:lang w:val="uk-UA"/>
              </w:rPr>
            </w:pPr>
            <w:r>
              <w:rPr>
                <w:color w:val="1F497D"/>
                <w:lang w:val="uk-UA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8"/>
              <w:ind w:left="142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8"/>
              <w:ind w:left="142" w:right="307" w:hanging="0"/>
              <w:jc w:val="center"/>
              <w:rPr>
                <w:color w:val="1F497D"/>
                <w:sz w:val="24"/>
                <w:lang w:val="uk-UA"/>
              </w:rPr>
            </w:pPr>
            <w:r>
              <w:rPr>
                <w:color w:val="1F497D"/>
                <w:sz w:val="24"/>
                <w:lang w:val="uk-UA"/>
              </w:rPr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8"/>
              <w:ind w:left="142" w:right="78" w:hanging="0"/>
              <w:jc w:val="center"/>
              <w:rPr>
                <w:color w:val="1F497D"/>
                <w:sz w:val="24"/>
                <w:lang w:val="uk-UA"/>
              </w:rPr>
            </w:pPr>
            <w:r>
              <w:rPr>
                <w:color w:val="1F497D"/>
                <w:sz w:val="24"/>
                <w:lang w:val="uk-UA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8"/>
              <w:ind w:left="142" w:right="91" w:hanging="0"/>
              <w:jc w:val="center"/>
              <w:rPr>
                <w:color w:val="1F497D"/>
                <w:sz w:val="24"/>
                <w:lang w:val="uk-UA"/>
              </w:rPr>
            </w:pPr>
            <w:r>
              <w:rPr>
                <w:color w:val="1F497D"/>
                <w:sz w:val="24"/>
                <w:lang w:val="uk-UA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color w:val="1F497D"/>
                <w:sz w:val="24"/>
                <w:lang w:val="uk-UA"/>
              </w:rPr>
            </w:pPr>
            <w:r>
              <w:rPr>
                <w:color w:val="1F497D"/>
                <w:sz w:val="24"/>
                <w:lang w:val="uk-UA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8"/>
              <w:ind w:right="91" w:hanging="0"/>
              <w:jc w:val="center"/>
              <w:rPr>
                <w:color w:val="1F497D"/>
                <w:sz w:val="24"/>
                <w:lang w:val="uk-UA"/>
              </w:rPr>
            </w:pPr>
            <w:r>
              <w:rPr>
                <w:color w:val="1F497D"/>
                <w:sz w:val="24"/>
                <w:lang w:val="uk-UA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8"/>
              <w:ind w:left="142" w:hanging="0"/>
              <w:jc w:val="center"/>
              <w:rPr>
                <w:color w:val="1F497D"/>
                <w:sz w:val="24"/>
                <w:lang w:val="uk-UA"/>
              </w:rPr>
            </w:pPr>
            <w:r>
              <w:rPr>
                <w:color w:val="1F497D"/>
                <w:sz w:val="24"/>
                <w:lang w:val="uk-UA"/>
              </w:rPr>
            </w:r>
          </w:p>
        </w:tc>
      </w:tr>
      <w:tr>
        <w:trPr>
          <w:trHeight w:val="1292" w:hRule="atLeast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94" w:hanging="0"/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Тема 2.</w:t>
            </w:r>
            <w:r>
              <w:rPr>
                <w:bCs/>
                <w:sz w:val="18"/>
                <w:szCs w:val="18"/>
                <w:lang w:val="uk-UA"/>
              </w:rPr>
              <w:t xml:space="preserve"> Розподілені інформаційні системи. Регіональні та корпоративні мережі. Типові структурні вирішення. Розподілена та централізована магістраль. Технологія DirectРс.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8"/>
              <w:ind w:left="117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8"/>
              <w:ind w:left="142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color w:val="1F497D"/>
                <w:lang w:val="uk-UA"/>
              </w:rPr>
            </w:pPr>
            <w:r>
              <w:rPr>
                <w:color w:val="1F497D"/>
                <w:lang w:val="uk-UA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b/>
                <w:b/>
                <w:color w:val="1F497D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color w:val="1F497D"/>
                <w:lang w:val="uk-UA"/>
              </w:rPr>
            </w:pPr>
            <w:r>
              <w:rPr>
                <w:color w:val="1F497D"/>
                <w:lang w:val="uk-UA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8"/>
              <w:ind w:left="142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8"/>
              <w:ind w:left="142" w:right="307" w:hanging="0"/>
              <w:jc w:val="center"/>
              <w:rPr>
                <w:color w:val="1F497D"/>
                <w:sz w:val="24"/>
                <w:lang w:val="uk-UA"/>
              </w:rPr>
            </w:pPr>
            <w:r>
              <w:rPr>
                <w:color w:val="1F497D"/>
                <w:sz w:val="24"/>
                <w:lang w:val="uk-UA"/>
              </w:rPr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8"/>
              <w:ind w:left="142" w:right="91" w:hanging="0"/>
              <w:jc w:val="center"/>
              <w:rPr>
                <w:color w:val="1F497D"/>
                <w:sz w:val="24"/>
                <w:lang w:val="uk-UA"/>
              </w:rPr>
            </w:pPr>
            <w:r>
              <w:rPr>
                <w:color w:val="1F497D"/>
                <w:sz w:val="24"/>
                <w:lang w:val="uk-UA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8"/>
              <w:ind w:left="142" w:right="91" w:hanging="0"/>
              <w:jc w:val="center"/>
              <w:rPr>
                <w:color w:val="1F497D"/>
                <w:sz w:val="24"/>
                <w:lang w:val="uk-UA"/>
              </w:rPr>
            </w:pPr>
            <w:r>
              <w:rPr>
                <w:color w:val="1F497D"/>
                <w:sz w:val="24"/>
                <w:lang w:val="uk-UA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color w:val="1F497D"/>
                <w:sz w:val="24"/>
                <w:lang w:val="uk-UA"/>
              </w:rPr>
            </w:pPr>
            <w:r>
              <w:rPr>
                <w:color w:val="1F497D"/>
                <w:sz w:val="24"/>
                <w:lang w:val="uk-UA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8"/>
              <w:ind w:left="142" w:right="91" w:hanging="0"/>
              <w:jc w:val="center"/>
              <w:rPr>
                <w:color w:val="1F497D"/>
                <w:sz w:val="24"/>
                <w:lang w:val="uk-UA"/>
              </w:rPr>
            </w:pPr>
            <w:r>
              <w:rPr>
                <w:color w:val="1F497D"/>
                <w:sz w:val="24"/>
                <w:lang w:val="uk-UA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8"/>
              <w:ind w:left="142" w:hanging="0"/>
              <w:jc w:val="center"/>
              <w:rPr>
                <w:color w:val="1F497D"/>
                <w:sz w:val="24"/>
                <w:lang w:val="uk-UA"/>
              </w:rPr>
            </w:pPr>
            <w:r>
              <w:rPr>
                <w:color w:val="1F497D"/>
                <w:sz w:val="24"/>
                <w:lang w:val="uk-UA"/>
              </w:rPr>
            </w:r>
          </w:p>
        </w:tc>
      </w:tr>
      <w:tr>
        <w:trPr>
          <w:trHeight w:val="343" w:hRule="atLeast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94" w:hanging="0"/>
              <w:rPr>
                <w:b/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Разом за змістовним модулем1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8"/>
              <w:ind w:left="117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8"/>
              <w:ind w:left="142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color w:val="1F497D"/>
                <w:lang w:val="uk-UA"/>
              </w:rPr>
            </w:pPr>
            <w:r>
              <w:rPr>
                <w:color w:val="1F497D"/>
                <w:lang w:val="uk-UA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b/>
                <w:b/>
                <w:color w:val="1F497D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color w:val="1F497D"/>
                <w:lang w:val="uk-UA"/>
              </w:rPr>
            </w:pPr>
            <w:r>
              <w:rPr>
                <w:color w:val="1F497D"/>
                <w:lang w:val="uk-UA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8"/>
              <w:ind w:left="142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8"/>
              <w:ind w:left="142" w:right="307" w:hanging="0"/>
              <w:jc w:val="center"/>
              <w:rPr>
                <w:color w:val="1F497D"/>
                <w:sz w:val="24"/>
                <w:lang w:val="uk-UA"/>
              </w:rPr>
            </w:pPr>
            <w:r>
              <w:rPr>
                <w:color w:val="1F497D"/>
                <w:sz w:val="24"/>
                <w:lang w:val="uk-UA"/>
              </w:rPr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8"/>
              <w:ind w:left="142" w:right="91" w:hanging="0"/>
              <w:jc w:val="center"/>
              <w:rPr>
                <w:color w:val="1F497D"/>
                <w:sz w:val="24"/>
                <w:lang w:val="uk-UA"/>
              </w:rPr>
            </w:pPr>
            <w:r>
              <w:rPr>
                <w:color w:val="1F497D"/>
                <w:sz w:val="24"/>
                <w:lang w:val="uk-UA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8"/>
              <w:ind w:left="142" w:right="91" w:hanging="0"/>
              <w:jc w:val="center"/>
              <w:rPr>
                <w:color w:val="1F497D"/>
                <w:sz w:val="24"/>
                <w:lang w:val="uk-UA"/>
              </w:rPr>
            </w:pPr>
            <w:r>
              <w:rPr>
                <w:color w:val="1F497D"/>
                <w:sz w:val="24"/>
                <w:lang w:val="uk-UA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color w:val="1F497D"/>
                <w:sz w:val="24"/>
                <w:lang w:val="uk-UA"/>
              </w:rPr>
            </w:pPr>
            <w:r>
              <w:rPr>
                <w:color w:val="1F497D"/>
                <w:sz w:val="24"/>
                <w:lang w:val="uk-UA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8"/>
              <w:ind w:left="142" w:right="91" w:hanging="0"/>
              <w:jc w:val="center"/>
              <w:rPr>
                <w:color w:val="1F497D"/>
                <w:sz w:val="24"/>
                <w:lang w:val="uk-UA"/>
              </w:rPr>
            </w:pPr>
            <w:r>
              <w:rPr>
                <w:color w:val="1F497D"/>
                <w:sz w:val="24"/>
                <w:lang w:val="uk-UA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8"/>
              <w:ind w:left="142" w:hanging="0"/>
              <w:jc w:val="center"/>
              <w:rPr>
                <w:color w:val="1F497D"/>
                <w:sz w:val="24"/>
                <w:lang w:val="uk-UA"/>
              </w:rPr>
            </w:pPr>
            <w:r>
              <w:rPr>
                <w:color w:val="1F497D"/>
                <w:sz w:val="24"/>
                <w:lang w:val="uk-UA"/>
              </w:rPr>
            </w:r>
          </w:p>
        </w:tc>
      </w:tr>
      <w:tr>
        <w:trPr>
          <w:trHeight w:val="343" w:hRule="atLeast"/>
        </w:trPr>
        <w:tc>
          <w:tcPr>
            <w:tcW w:w="102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8"/>
              <w:ind w:left="142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Змістовий модуль 2.</w:t>
            </w:r>
            <w:r>
              <w:rPr>
                <w:b/>
                <w:bCs/>
                <w:lang w:val="uk-UA"/>
              </w:rPr>
              <w:t xml:space="preserve"> Класифікація методів доступу та кодування.</w:t>
            </w:r>
          </w:p>
        </w:tc>
      </w:tr>
      <w:tr>
        <w:trPr>
          <w:trHeight w:val="1124" w:hRule="atLeast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widowControl w:val="false"/>
              <w:tabs>
                <w:tab w:val="clear" w:pos="708"/>
                <w:tab w:val="left" w:pos="1276" w:leader="none"/>
                <w:tab w:val="left" w:pos="1843" w:leader="none"/>
              </w:tabs>
              <w:spacing w:lineRule="auto" w:line="240" w:beforeAutospacing="1" w:after="0"/>
              <w:ind w:left="94" w:hanging="0"/>
              <w:rPr>
                <w:b w:val="false"/>
                <w:b w:val="false"/>
                <w:bCs w:val="false"/>
                <w:sz w:val="18"/>
                <w:szCs w:val="18"/>
                <w:lang w:val="uk-UA"/>
              </w:rPr>
            </w:pPr>
            <w:r>
              <w:rPr>
                <w:b w:val="false"/>
                <w:sz w:val="18"/>
                <w:szCs w:val="18"/>
                <w:lang w:val="uk-UA"/>
              </w:rPr>
              <w:t xml:space="preserve">Тема 3. </w:t>
            </w:r>
            <w:r>
              <w:rPr>
                <w:b w:val="false"/>
                <w:bCs w:val="false"/>
                <w:sz w:val="18"/>
                <w:szCs w:val="18"/>
                <w:lang w:val="uk-UA"/>
              </w:rPr>
              <w:t>Метод доступу з запитом пріоритету. Методи конкурентного доступу. Метод доступу з контролем сигналу-носія та виявленням колізій. Маркерні методи доступу. Процедура реконфігурації. Методи доступу в мережах з ретрансляцією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8"/>
              <w:ind w:left="117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8"/>
              <w:ind w:left="142" w:hanging="0"/>
              <w:jc w:val="both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8"/>
              <w:ind w:left="142" w:right="200" w:hanging="0"/>
              <w:jc w:val="right"/>
              <w:rPr>
                <w:color w:val="1F497D"/>
                <w:lang w:val="uk-UA"/>
              </w:rPr>
            </w:pPr>
            <w:r>
              <w:rPr>
                <w:color w:val="1F497D"/>
                <w:lang w:val="uk-UA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color w:val="1F497D"/>
                <w:lang w:val="uk-UA"/>
              </w:rPr>
            </w:pPr>
            <w:r>
              <w:rPr>
                <w:color w:val="1F497D"/>
                <w:lang w:val="uk-U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color w:val="1F497D"/>
                <w:lang w:val="uk-UA"/>
              </w:rPr>
            </w:pPr>
            <w:r>
              <w:rPr>
                <w:color w:val="1F497D"/>
                <w:lang w:val="uk-UA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8"/>
              <w:ind w:left="142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8"/>
              <w:ind w:left="142" w:right="305" w:hanging="0"/>
              <w:jc w:val="center"/>
              <w:rPr>
                <w:color w:val="1F497D"/>
                <w:sz w:val="24"/>
                <w:lang w:val="uk-UA"/>
              </w:rPr>
            </w:pPr>
            <w:r>
              <w:rPr>
                <w:color w:val="1F497D"/>
                <w:sz w:val="24"/>
                <w:lang w:val="uk-UA"/>
              </w:rPr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8"/>
              <w:ind w:left="142" w:hanging="0"/>
              <w:jc w:val="center"/>
              <w:rPr>
                <w:color w:val="1F497D"/>
                <w:sz w:val="24"/>
                <w:lang w:val="uk-UA"/>
              </w:rPr>
            </w:pPr>
            <w:r>
              <w:rPr>
                <w:color w:val="1F497D"/>
                <w:sz w:val="24"/>
                <w:lang w:val="uk-UA"/>
              </w:rPr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8"/>
              <w:ind w:left="142" w:hanging="0"/>
              <w:jc w:val="center"/>
              <w:rPr>
                <w:color w:val="1F497D"/>
                <w:sz w:val="24"/>
                <w:lang w:val="uk-UA"/>
              </w:rPr>
            </w:pPr>
            <w:r>
              <w:rPr>
                <w:color w:val="1F497D"/>
                <w:sz w:val="24"/>
                <w:lang w:val="uk-UA"/>
              </w:rPr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color w:val="1F497D"/>
                <w:sz w:val="24"/>
                <w:lang w:val="uk-UA"/>
              </w:rPr>
            </w:pPr>
            <w:r>
              <w:rPr>
                <w:color w:val="1F497D"/>
                <w:sz w:val="24"/>
                <w:lang w:val="uk-UA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color w:val="1F497D"/>
                <w:sz w:val="24"/>
                <w:lang w:val="uk-UA"/>
              </w:rPr>
            </w:pPr>
            <w:r>
              <w:rPr>
                <w:color w:val="1F497D"/>
                <w:sz w:val="24"/>
                <w:lang w:val="uk-UA"/>
              </w:rPr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8"/>
              <w:ind w:left="142" w:hanging="0"/>
              <w:jc w:val="center"/>
              <w:rPr>
                <w:color w:val="1F497D"/>
                <w:sz w:val="24"/>
                <w:lang w:val="uk-UA"/>
              </w:rPr>
            </w:pPr>
            <w:r>
              <w:rPr>
                <w:color w:val="1F497D"/>
                <w:sz w:val="24"/>
                <w:lang w:val="uk-UA"/>
              </w:rPr>
            </w:r>
          </w:p>
        </w:tc>
      </w:tr>
      <w:tr>
        <w:trPr>
          <w:trHeight w:val="1536" w:hRule="atLeast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2658" w:leader="none"/>
              </w:tabs>
              <w:ind w:left="142" w:hanging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Тема 4. </w:t>
            </w:r>
            <w:r>
              <w:rPr>
                <w:bCs/>
                <w:sz w:val="18"/>
                <w:szCs w:val="18"/>
                <w:lang w:val="uk-UA"/>
              </w:rPr>
              <w:t>Структурна схема ланки передавання. Кодування та модуляція. Характеристика завад у каналі зв'язку. Дво- та багатопунктовє сполучення. Синхронне та асинхронне передавання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8"/>
              <w:ind w:left="117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8"/>
              <w:ind w:left="142" w:hanging="0"/>
              <w:jc w:val="both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8"/>
              <w:ind w:left="142" w:right="200" w:hanging="0"/>
              <w:jc w:val="right"/>
              <w:rPr>
                <w:color w:val="1F497D"/>
                <w:lang w:val="uk-UA"/>
              </w:rPr>
            </w:pPr>
            <w:r>
              <w:rPr>
                <w:color w:val="1F497D"/>
                <w:lang w:val="uk-UA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color w:val="1F497D"/>
                <w:lang w:val="uk-UA"/>
              </w:rPr>
            </w:pPr>
            <w:r>
              <w:rPr>
                <w:color w:val="1F497D"/>
                <w:lang w:val="uk-U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color w:val="1F497D"/>
                <w:lang w:val="uk-UA"/>
              </w:rPr>
            </w:pPr>
            <w:r>
              <w:rPr>
                <w:color w:val="1F497D"/>
                <w:lang w:val="uk-UA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8"/>
              <w:ind w:left="142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8"/>
              <w:ind w:left="142" w:right="305" w:hanging="0"/>
              <w:jc w:val="center"/>
              <w:rPr>
                <w:color w:val="1F497D"/>
                <w:sz w:val="24"/>
                <w:lang w:val="uk-UA"/>
              </w:rPr>
            </w:pPr>
            <w:r>
              <w:rPr>
                <w:color w:val="1F497D"/>
                <w:sz w:val="24"/>
                <w:lang w:val="uk-UA"/>
              </w:rPr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8"/>
              <w:ind w:left="142" w:hanging="0"/>
              <w:jc w:val="center"/>
              <w:rPr>
                <w:color w:val="1F497D"/>
                <w:sz w:val="24"/>
                <w:lang w:val="uk-UA"/>
              </w:rPr>
            </w:pPr>
            <w:r>
              <w:rPr>
                <w:color w:val="1F497D"/>
                <w:sz w:val="24"/>
                <w:lang w:val="uk-UA"/>
              </w:rPr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8"/>
              <w:ind w:left="142" w:hanging="0"/>
              <w:jc w:val="center"/>
              <w:rPr>
                <w:color w:val="1F497D"/>
                <w:sz w:val="24"/>
                <w:lang w:val="uk-UA"/>
              </w:rPr>
            </w:pPr>
            <w:r>
              <w:rPr>
                <w:color w:val="1F497D"/>
                <w:sz w:val="24"/>
                <w:lang w:val="uk-UA"/>
              </w:rPr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color w:val="1F497D"/>
                <w:sz w:val="24"/>
                <w:lang w:val="uk-UA"/>
              </w:rPr>
            </w:pPr>
            <w:r>
              <w:rPr>
                <w:color w:val="1F497D"/>
                <w:sz w:val="24"/>
                <w:lang w:val="uk-UA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color w:val="1F497D"/>
                <w:sz w:val="24"/>
                <w:lang w:val="uk-UA"/>
              </w:rPr>
            </w:pPr>
            <w:r>
              <w:rPr>
                <w:color w:val="1F497D"/>
                <w:sz w:val="24"/>
                <w:lang w:val="uk-UA"/>
              </w:rPr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8"/>
              <w:ind w:left="142" w:hanging="0"/>
              <w:jc w:val="center"/>
              <w:rPr>
                <w:color w:val="1F497D"/>
                <w:sz w:val="24"/>
                <w:lang w:val="uk-UA"/>
              </w:rPr>
            </w:pPr>
            <w:r>
              <w:rPr>
                <w:color w:val="1F497D"/>
                <w:sz w:val="24"/>
                <w:lang w:val="uk-UA"/>
              </w:rPr>
            </w:r>
          </w:p>
        </w:tc>
      </w:tr>
      <w:tr>
        <w:trPr>
          <w:trHeight w:val="1259" w:hRule="atLeast"/>
        </w:trPr>
        <w:tc>
          <w:tcPr>
            <w:tcW w:w="27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right="637" w:hanging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Тема 5. </w:t>
            </w:r>
            <w:r>
              <w:rPr>
                <w:bCs/>
                <w:sz w:val="18"/>
                <w:szCs w:val="18"/>
                <w:lang w:val="uk-UA"/>
              </w:rPr>
              <w:t>Методи цифрового кодування. Методи комутації, їхня порівняльна характеристика та застосування.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2"/>
              <w:ind w:left="117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2"/>
              <w:ind w:left="142" w:hanging="0"/>
              <w:jc w:val="both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2"/>
              <w:ind w:left="142" w:right="203" w:hanging="0"/>
              <w:jc w:val="right"/>
              <w:rPr>
                <w:color w:val="1F497D"/>
                <w:lang w:val="uk-UA"/>
              </w:rPr>
            </w:pPr>
            <w:r>
              <w:rPr>
                <w:color w:val="1F497D"/>
                <w:lang w:val="uk-UA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color w:val="1F497D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color w:val="1F497D"/>
                <w:lang w:val="uk-UA"/>
              </w:rPr>
            </w:pPr>
            <w:r>
              <w:rPr>
                <w:color w:val="1F497D"/>
                <w:lang w:val="uk-UA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2"/>
              <w:ind w:left="142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2"/>
              <w:ind w:left="142" w:hanging="0"/>
              <w:jc w:val="center"/>
              <w:rPr>
                <w:color w:val="1F497D"/>
                <w:sz w:val="24"/>
                <w:lang w:val="uk-UA"/>
              </w:rPr>
            </w:pPr>
            <w:r>
              <w:rPr>
                <w:color w:val="1F497D"/>
                <w:sz w:val="24"/>
                <w:lang w:val="uk-UA"/>
              </w:rPr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2"/>
              <w:ind w:left="142" w:hanging="0"/>
              <w:rPr>
                <w:color w:val="1F497D"/>
                <w:sz w:val="24"/>
                <w:lang w:val="uk-UA"/>
              </w:rPr>
            </w:pPr>
            <w:r>
              <w:rPr>
                <w:color w:val="1F497D"/>
                <w:sz w:val="24"/>
                <w:lang w:val="uk-UA"/>
              </w:rPr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2"/>
              <w:ind w:left="142" w:right="4" w:hanging="0"/>
              <w:jc w:val="center"/>
              <w:rPr>
                <w:color w:val="1F497D"/>
                <w:sz w:val="24"/>
                <w:lang w:val="uk-UA"/>
              </w:rPr>
            </w:pPr>
            <w:r>
              <w:rPr>
                <w:color w:val="1F497D"/>
                <w:sz w:val="24"/>
                <w:lang w:val="uk-UA"/>
              </w:rPr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color w:val="1F497D"/>
                <w:sz w:val="24"/>
                <w:lang w:val="uk-UA"/>
              </w:rPr>
            </w:pPr>
            <w:r>
              <w:rPr>
                <w:color w:val="1F497D"/>
                <w:sz w:val="24"/>
                <w:lang w:val="uk-UA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2"/>
              <w:ind w:left="142" w:right="110" w:hanging="0"/>
              <w:jc w:val="center"/>
              <w:rPr>
                <w:color w:val="1F497D"/>
                <w:sz w:val="24"/>
                <w:lang w:val="uk-UA"/>
              </w:rPr>
            </w:pPr>
            <w:r>
              <w:rPr>
                <w:color w:val="1F497D"/>
                <w:sz w:val="24"/>
                <w:lang w:val="uk-UA"/>
              </w:rPr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2"/>
              <w:ind w:left="142" w:right="245" w:hanging="0"/>
              <w:jc w:val="right"/>
              <w:rPr>
                <w:color w:val="1F497D"/>
                <w:sz w:val="24"/>
                <w:lang w:val="uk-UA"/>
              </w:rPr>
            </w:pPr>
            <w:r>
              <w:rPr>
                <w:color w:val="1F497D"/>
                <w:sz w:val="24"/>
                <w:lang w:val="uk-UA"/>
              </w:rPr>
            </w:r>
          </w:p>
        </w:tc>
      </w:tr>
      <w:tr>
        <w:trPr>
          <w:trHeight w:val="322" w:hRule="atLeast"/>
        </w:trPr>
        <w:tc>
          <w:tcPr>
            <w:tcW w:w="27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Разом за змістовним модулем 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5"/>
              <w:ind w:hanging="142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44</w:t>
            </w: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5"/>
              <w:ind w:left="142" w:hanging="142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5"/>
              <w:ind w:right="203" w:hanging="142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142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5"/>
              <w:ind w:left="142" w:right="155" w:hanging="142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5"/>
              <w:ind w:left="142" w:right="341" w:hanging="142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5"/>
              <w:ind w:left="142" w:hanging="142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5"/>
              <w:ind w:left="142" w:right="4" w:hanging="142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5"/>
              <w:ind w:left="142" w:right="10" w:hanging="142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5"/>
              <w:ind w:right="185" w:hanging="142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</w:r>
          </w:p>
        </w:tc>
      </w:tr>
      <w:tr>
        <w:trPr>
          <w:trHeight w:val="275" w:hRule="atLeast"/>
        </w:trPr>
        <w:tc>
          <w:tcPr>
            <w:tcW w:w="10299" w:type="dxa"/>
            <w:gridSpan w:val="2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tabs>
                <w:tab w:val="clear" w:pos="708"/>
                <w:tab w:val="left" w:pos="1276" w:leader="none"/>
                <w:tab w:val="left" w:pos="1843" w:leader="none"/>
              </w:tabs>
              <w:ind w:left="142" w:hanging="0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Змістовий модуль 3. </w:t>
            </w:r>
            <w:r>
              <w:rPr>
                <w:b/>
                <w:bCs/>
                <w:sz w:val="20"/>
                <w:szCs w:val="20"/>
                <w:lang w:val="uk-UA"/>
              </w:rPr>
              <w:t>Види маршрутизації та основні проблеми.</w:t>
            </w:r>
          </w:p>
        </w:tc>
      </w:tr>
      <w:tr>
        <w:trPr>
          <w:trHeight w:val="1124" w:hRule="atLeast"/>
        </w:trPr>
        <w:tc>
          <w:tcPr>
            <w:tcW w:w="27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right="283" w:hanging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Тема 6. </w:t>
            </w:r>
            <w:r>
              <w:rPr>
                <w:bCs/>
                <w:sz w:val="18"/>
                <w:szCs w:val="18"/>
                <w:lang w:val="uk-UA"/>
              </w:rPr>
              <w:t>Проблема маршрутизації. Класифікація методів маршрутизації. Прості та складні методи. Випадкова, лавинна, фіксована. Адаптивні методи маршрутизації. Маршрутизація «за досвідом». Метод якнайшвидшого передавання. Локально-адаптивна маршрутизація. Розподілена маршрутизація. Централізована та гібридна маршрутизації.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17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hanging="0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right="203" w:hanging="0"/>
              <w:jc w:val="right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hanging="0"/>
              <w:jc w:val="center"/>
              <w:rPr>
                <w:color w:val="1F497D"/>
                <w:sz w:val="24"/>
                <w:lang w:val="uk-UA"/>
              </w:rPr>
            </w:pPr>
            <w:r>
              <w:rPr>
                <w:color w:val="1F497D"/>
                <w:sz w:val="24"/>
                <w:lang w:val="uk-UA"/>
              </w:rPr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hanging="0"/>
              <w:rPr>
                <w:color w:val="1F497D"/>
                <w:sz w:val="24"/>
                <w:lang w:val="uk-UA"/>
              </w:rPr>
            </w:pPr>
            <w:r>
              <w:rPr>
                <w:color w:val="1F497D"/>
                <w:sz w:val="24"/>
                <w:lang w:val="uk-UA"/>
              </w:rPr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color w:val="1F497D"/>
                <w:sz w:val="24"/>
                <w:lang w:val="uk-UA"/>
              </w:rPr>
            </w:pPr>
            <w:r>
              <w:rPr>
                <w:color w:val="1F497D"/>
                <w:sz w:val="24"/>
                <w:lang w:val="uk-UA"/>
              </w:rPr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color w:val="1F497D"/>
                <w:sz w:val="24"/>
                <w:lang w:val="uk-UA"/>
              </w:rPr>
            </w:pPr>
            <w:r>
              <w:rPr>
                <w:color w:val="1F497D"/>
                <w:sz w:val="24"/>
                <w:lang w:val="uk-UA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right="110" w:hanging="0"/>
              <w:jc w:val="center"/>
              <w:rPr>
                <w:color w:val="1F497D"/>
                <w:sz w:val="24"/>
                <w:lang w:val="uk-UA"/>
              </w:rPr>
            </w:pPr>
            <w:r>
              <w:rPr>
                <w:color w:val="1F497D"/>
                <w:sz w:val="24"/>
                <w:lang w:val="uk-UA"/>
              </w:rPr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right="245" w:hanging="0"/>
              <w:jc w:val="right"/>
              <w:rPr>
                <w:color w:val="1F497D"/>
                <w:sz w:val="24"/>
                <w:lang w:val="uk-UA"/>
              </w:rPr>
            </w:pPr>
            <w:r>
              <w:rPr>
                <w:color w:val="1F497D"/>
                <w:sz w:val="24"/>
                <w:lang w:val="uk-UA"/>
              </w:rPr>
            </w:r>
          </w:p>
        </w:tc>
      </w:tr>
      <w:tr>
        <w:trPr>
          <w:trHeight w:val="1124" w:hRule="atLeast"/>
        </w:trPr>
        <w:tc>
          <w:tcPr>
            <w:tcW w:w="27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tabs>
                <w:tab w:val="clear" w:pos="708"/>
                <w:tab w:val="left" w:pos="0" w:leader="none"/>
              </w:tabs>
              <w:ind w:left="142" w:hanging="0"/>
              <w:rPr>
                <w:color w:val="212121"/>
                <w:sz w:val="18"/>
                <w:szCs w:val="18"/>
                <w:lang w:val="uk-UA"/>
              </w:rPr>
            </w:pPr>
            <w:r>
              <w:rPr>
                <w:bCs/>
                <w:color w:val="000000"/>
                <w:sz w:val="18"/>
                <w:szCs w:val="18"/>
                <w:lang w:val="uk-UA"/>
              </w:rPr>
              <w:t>Тема 7. Семирівнева модель взаємодії відкритих систем. Структура відкритої інформаційної мережі. Стандарт 7498 ISO</w:t>
            </w:r>
            <w:r>
              <w:rPr>
                <w:color w:val="000000"/>
                <w:sz w:val="18"/>
                <w:szCs w:val="18"/>
                <w:lang w:val="uk-UA"/>
              </w:rPr>
              <w:t>.</w:t>
            </w:r>
            <w:r>
              <w:rPr>
                <w:bCs/>
                <w:color w:val="000000"/>
                <w:sz w:val="18"/>
                <w:szCs w:val="18"/>
                <w:lang w:val="uk-UA"/>
              </w:rPr>
              <w:t xml:space="preserve"> Принципи організації середовища зв'язку відкритих систем. Головні функції протоколу n-рівня. Призначення протокольних рівнів стандарту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hanging="0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right="203" w:hanging="0"/>
              <w:jc w:val="right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hanging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hanging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right="110" w:hanging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right="245" w:hanging="0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</w:tr>
      <w:tr>
        <w:trPr>
          <w:trHeight w:val="378" w:hRule="atLeast"/>
        </w:trPr>
        <w:tc>
          <w:tcPr>
            <w:tcW w:w="27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tabs>
                <w:tab w:val="clear" w:pos="708"/>
                <w:tab w:val="left" w:pos="0" w:leader="none"/>
              </w:tabs>
              <w:ind w:left="142" w:hanging="0"/>
              <w:rPr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Разом за змістовним модулем 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</w:p>
        </w:tc>
        <w:tc>
          <w:tcPr>
            <w:tcW w:w="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hanging="0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right="203" w:hanging="0"/>
              <w:jc w:val="right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hanging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hanging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right="110" w:hanging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right="245" w:hanging="0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</w:tr>
      <w:tr>
        <w:trPr>
          <w:trHeight w:val="236" w:hRule="atLeast"/>
        </w:trPr>
        <w:tc>
          <w:tcPr>
            <w:tcW w:w="10299" w:type="dxa"/>
            <w:gridSpan w:val="2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tabs>
                <w:tab w:val="clear" w:pos="708"/>
                <w:tab w:val="left" w:pos="1276" w:leader="none"/>
                <w:tab w:val="left" w:pos="1843" w:leader="none"/>
              </w:tabs>
              <w:ind w:left="142" w:firstLine="567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Змістовий модуль 4. Проектування та дослідження корпоративних мереж.</w:t>
            </w:r>
          </w:p>
        </w:tc>
      </w:tr>
      <w:tr>
        <w:trPr>
          <w:trHeight w:val="1200" w:hRule="atLeast"/>
        </w:trPr>
        <w:tc>
          <w:tcPr>
            <w:tcW w:w="27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tabs>
                <w:tab w:val="clear" w:pos="708"/>
                <w:tab w:val="left" w:pos="0" w:leader="none"/>
              </w:tabs>
              <w:ind w:left="142" w:hanging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Тема 8.</w:t>
            </w:r>
            <w:r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lang w:val="uk-UA"/>
              </w:rPr>
              <w:t>Протоколи канального рівня. Призначення. Підрівні керування доступом до передавального середовища та керування логічним каналом. Стандарти іеее-802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hanging="0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hanging="0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hanging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hanging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right="110" w:hanging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right="245" w:hanging="0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</w:tr>
      <w:tr>
        <w:trPr>
          <w:trHeight w:val="830" w:hRule="atLeast"/>
        </w:trPr>
        <w:tc>
          <w:tcPr>
            <w:tcW w:w="27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widowControl w:val="false"/>
              <w:tabs>
                <w:tab w:val="clear" w:pos="708"/>
                <w:tab w:val="left" w:pos="1276" w:leader="none"/>
                <w:tab w:val="left" w:pos="1843" w:leader="none"/>
              </w:tabs>
              <w:spacing w:lineRule="auto" w:line="240" w:beforeAutospacing="1" w:after="0"/>
              <w:ind w:left="142" w:hanging="0"/>
              <w:rPr>
                <w:b w:val="false"/>
                <w:b w:val="false"/>
                <w:sz w:val="18"/>
                <w:szCs w:val="18"/>
                <w:lang w:val="uk-UA"/>
              </w:rPr>
            </w:pPr>
            <w:r>
              <w:rPr>
                <w:b w:val="false"/>
                <w:sz w:val="18"/>
                <w:szCs w:val="18"/>
                <w:lang w:val="uk-UA"/>
              </w:rPr>
              <w:t xml:space="preserve">Тема 9. </w:t>
            </w:r>
            <w:r>
              <w:rPr>
                <w:b w:val="false"/>
                <w:color w:val="000000"/>
                <w:sz w:val="18"/>
                <w:szCs w:val="18"/>
                <w:lang w:val="uk-UA"/>
              </w:rPr>
              <w:t>Протоколи фізичного рівня. Протоколи есма-80 та есма-81. Сервіс протоколів фізичного рівня. Моноканал та мережі з ретрансляцією.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hanging="0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hanging="0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hanging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hanging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right="4" w:hanging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right="110" w:hanging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right="245" w:hanging="0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</w:tr>
      <w:tr>
        <w:trPr>
          <w:trHeight w:val="866" w:hRule="atLeast"/>
        </w:trPr>
        <w:tc>
          <w:tcPr>
            <w:tcW w:w="27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Тема 10.</w:t>
            </w:r>
            <w:r>
              <w:rPr>
                <w:color w:val="212121"/>
                <w:sz w:val="18"/>
                <w:szCs w:val="18"/>
                <w:lang w:val="uk-UA"/>
              </w:rPr>
              <w:t xml:space="preserve"> </w:t>
            </w:r>
            <w:r>
              <w:rPr>
                <w:color w:val="000000"/>
                <w:kern w:val="2"/>
                <w:sz w:val="18"/>
                <w:szCs w:val="18"/>
                <w:lang w:val="uk-UA" w:eastAsia="ru-RU"/>
              </w:rPr>
              <w:t>Головні функції протоколів мережевого та транспортного рівнів. Мережевий рівень. Данограмна стратегія та стратегія віртуальних каналів, їхнє порівняння.</w:t>
            </w:r>
            <w:r>
              <w:rPr>
                <w:bCs/>
                <w:color w:val="000000"/>
                <w:sz w:val="18"/>
                <w:szCs w:val="18"/>
                <w:lang w:val="uk-UA"/>
              </w:rPr>
              <w:t xml:space="preserve"> Транспортний рівень. Його головні функції та класи сервісу.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hanging="0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hanging="0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hanging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right="4" w:hanging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right="245" w:hanging="0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</w:tr>
      <w:tr>
        <w:trPr>
          <w:trHeight w:val="329" w:hRule="atLeast"/>
        </w:trPr>
        <w:tc>
          <w:tcPr>
            <w:tcW w:w="27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Разом за змістовним модулем 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hanging="0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hanging="0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hanging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right="4" w:hanging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right="245" w:hanging="0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</w:tr>
      <w:tr>
        <w:trPr>
          <w:trHeight w:val="250" w:hRule="atLeast"/>
        </w:trPr>
        <w:tc>
          <w:tcPr>
            <w:tcW w:w="10299" w:type="dxa"/>
            <w:gridSpan w:val="2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widowControl w:val="false"/>
              <w:tabs>
                <w:tab w:val="clear" w:pos="708"/>
                <w:tab w:val="left" w:pos="1276" w:leader="none"/>
                <w:tab w:val="left" w:pos="1843" w:leader="none"/>
              </w:tabs>
              <w:spacing w:lineRule="auto" w:line="240" w:beforeAutospacing="1" w:after="0"/>
              <w:ind w:left="709" w:hanging="0"/>
              <w:jc w:val="both"/>
              <w:rPr>
                <w:bCs w:val="false"/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Змістовий модуль </w:t>
            </w:r>
            <w:r>
              <w:rPr>
                <w:bCs w:val="false"/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bCs w:val="false"/>
                <w:color w:val="000000"/>
                <w:sz w:val="22"/>
                <w:szCs w:val="22"/>
                <w:lang w:val="uk-UA"/>
              </w:rPr>
              <w:t xml:space="preserve"> Протоколи, адресація та маршрутизація в </w:t>
            </w:r>
            <w:r>
              <w:rPr>
                <w:sz w:val="22"/>
                <w:szCs w:val="22"/>
                <w:lang w:val="uk-UA"/>
              </w:rPr>
              <w:t>ІР мережах. Централізоване керування</w:t>
            </w:r>
          </w:p>
        </w:tc>
      </w:tr>
      <w:tr>
        <w:trPr>
          <w:trHeight w:val="866" w:hRule="atLeast"/>
        </w:trPr>
        <w:tc>
          <w:tcPr>
            <w:tcW w:w="27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tabs>
                <w:tab w:val="clear" w:pos="708"/>
                <w:tab w:val="left" w:pos="1276" w:leader="none"/>
                <w:tab w:val="left" w:pos="1843" w:leader="none"/>
              </w:tabs>
              <w:ind w:left="94" w:hanging="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Тема 11. Поняття протокольного стека. Протокольний стек tcp/ip, його загальна характеристика. Структура мережі tcp/ip. Головні протоколи стеку tcp/ip</w:t>
            </w:r>
            <w:r>
              <w:rPr>
                <w:bCs/>
                <w:sz w:val="18"/>
                <w:szCs w:val="18"/>
                <w:lang w:val="uk-UA"/>
              </w:rPr>
              <w:t>.</w:t>
            </w:r>
            <w:r>
              <w:rPr>
                <w:bCs/>
                <w:color w:val="auto"/>
                <w:sz w:val="18"/>
                <w:szCs w:val="18"/>
                <w:lang w:val="uk-UA"/>
              </w:rPr>
              <w:t xml:space="preserve"> Протоколи IP мереж.</w:t>
            </w:r>
            <w:r>
              <w:rPr>
                <w:color w:val="auto"/>
                <w:sz w:val="18"/>
                <w:szCs w:val="18"/>
                <w:lang w:val="uk-UA"/>
              </w:rPr>
              <w:t xml:space="preserve"> Адресація в ІР мережах. Маршрутизація в ІР мережах. Модемний зв'язок, технології xDSL та мобільний зв'язок.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hanging="0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hanging="0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uk-UA" w:eastAsia="en-US" w:bidi="ar-SA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hanging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right="4" w:hanging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right="245" w:hanging="0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</w:tr>
      <w:tr>
        <w:trPr>
          <w:trHeight w:val="280" w:hRule="atLeast"/>
        </w:trPr>
        <w:tc>
          <w:tcPr>
            <w:tcW w:w="27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widowControl w:val="false"/>
              <w:tabs>
                <w:tab w:val="clear" w:pos="708"/>
                <w:tab w:val="left" w:pos="1276" w:leader="none"/>
                <w:tab w:val="left" w:pos="1843" w:leader="none"/>
              </w:tabs>
              <w:spacing w:lineRule="auto" w:line="240" w:beforeAutospacing="1" w:after="0"/>
              <w:ind w:left="94" w:hanging="0"/>
              <w:rPr>
                <w:b w:val="false"/>
                <w:b w:val="false"/>
                <w:bCs w:val="false"/>
                <w:color w:val="000000"/>
                <w:sz w:val="18"/>
                <w:szCs w:val="18"/>
                <w:lang w:val="uk-UA"/>
              </w:rPr>
            </w:pPr>
            <w:r>
              <w:rPr>
                <w:b w:val="false"/>
                <w:sz w:val="18"/>
                <w:szCs w:val="18"/>
                <w:lang w:val="uk-UA"/>
              </w:rPr>
              <w:t>Тема 12.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uk-UA"/>
              </w:rPr>
              <w:t xml:space="preserve"> Організація доступу до передавального середовища. Тактові системи. Методи опитування. Централізоване керування.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hanging="0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hanging="0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hanging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right="4" w:hanging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0"/>
              <w:ind w:left="142" w:right="245" w:hanging="0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</w:tr>
      <w:tr>
        <w:trPr>
          <w:trHeight w:val="278" w:hRule="atLeast"/>
        </w:trPr>
        <w:tc>
          <w:tcPr>
            <w:tcW w:w="27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142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Разом за змістовим модулем 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8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8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8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8"/>
              <w:ind w:right="155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uk-UA" w:eastAsia="en-US" w:bidi="ar-SA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8"/>
              <w:ind w:right="341" w:hanging="0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8"/>
              <w:ind w:right="4" w:hanging="0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8"/>
              <w:ind w:right="4" w:hanging="0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8"/>
              <w:ind w:right="10" w:hanging="0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8"/>
              <w:jc w:val="right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</w:r>
          </w:p>
        </w:tc>
      </w:tr>
      <w:tr>
        <w:trPr>
          <w:trHeight w:val="275" w:hRule="atLeast"/>
        </w:trPr>
        <w:tc>
          <w:tcPr>
            <w:tcW w:w="27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Усього годин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6"/>
              <w:ind w:right="131" w:hanging="0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150</w:t>
            </w:r>
          </w:p>
        </w:tc>
        <w:tc>
          <w:tcPr>
            <w:tcW w:w="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6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28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6"/>
              <w:ind w:right="91" w:hanging="0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jc w:val="center"/>
              <w:rPr>
                <w:sz w:val="20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uk-UA" w:eastAsia="en-US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6"/>
              <w:ind w:right="155" w:hanging="0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</w:t>
            </w: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2"/>
                <w:lang w:val="uk-UA" w:eastAsia="en-US" w:bidi="ar-SA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6"/>
              <w:ind w:right="341" w:hanging="0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6"/>
              <w:ind w:right="4" w:hanging="0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6"/>
              <w:ind w:right="4" w:hanging="0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6"/>
              <w:ind w:right="10" w:hanging="0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6"/>
              <w:jc w:val="right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</w:r>
          </w:p>
        </w:tc>
      </w:tr>
    </w:tbl>
    <w:p>
      <w:pPr>
        <w:sectPr>
          <w:type w:val="nextPage"/>
          <w:pgSz w:w="11906" w:h="16850"/>
          <w:pgMar w:left="760" w:right="160" w:gutter="0" w:header="0" w:top="114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/>
        <w:jc w:val="center"/>
        <w:rPr>
          <w:rFonts w:eastAsia="Calibri"/>
          <w:color w:val="000000"/>
          <w:sz w:val="28"/>
          <w:szCs w:val="28"/>
          <w:lang w:val="uk-UA" w:eastAsia="ru-RU"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5</w:t>
      </w:r>
      <w:r>
        <w:rPr>
          <w:rFonts w:eastAsia="Calibri"/>
          <w:b w:val="false"/>
          <w:bCs w:val="false"/>
          <w:color w:val="000000"/>
          <w:sz w:val="28"/>
          <w:szCs w:val="28"/>
          <w:lang w:val="uk-UA" w:eastAsia="ru-RU"/>
        </w:rPr>
        <w:tab/>
        <w:t xml:space="preserve">ТЕМИ ПРАКТИЧНИХ </w:t>
      </w:r>
      <w:r>
        <w:rPr>
          <w:rFonts w:eastAsia="Calibri"/>
          <w:b w:val="false"/>
          <w:bCs w:val="false"/>
          <w:color w:val="000000"/>
          <w:sz w:val="28"/>
          <w:szCs w:val="28"/>
          <w:lang w:val="uk-UA" w:eastAsia="ru-RU"/>
        </w:rPr>
        <w:t xml:space="preserve">(СЕМІНАРСЬКИХ) </w:t>
      </w:r>
      <w:r>
        <w:rPr>
          <w:rFonts w:eastAsia="Calibri"/>
          <w:b w:val="false"/>
          <w:bCs w:val="false"/>
          <w:color w:val="000000"/>
          <w:sz w:val="28"/>
          <w:szCs w:val="28"/>
          <w:lang w:val="uk-UA" w:eastAsia="ru-RU"/>
        </w:rPr>
        <w:t>ЗАНЯТЬ</w:t>
      </w:r>
    </w:p>
    <w:p>
      <w:pPr>
        <w:pStyle w:val="Normal"/>
        <w:widowControl/>
        <w:rPr>
          <w:rFonts w:eastAsia="Calibri"/>
          <w:color w:val="000000"/>
          <w:sz w:val="28"/>
          <w:szCs w:val="28"/>
          <w:lang w:val="uk-UA" w:eastAsia="ru-RU"/>
        </w:rPr>
      </w:pPr>
      <w:r>
        <w:rPr>
          <w:rFonts w:eastAsia="Calibri"/>
          <w:color w:val="000000"/>
          <w:sz w:val="28"/>
          <w:szCs w:val="28"/>
          <w:lang w:val="uk-UA" w:eastAsia="ru-RU"/>
        </w:rPr>
      </w:r>
    </w:p>
    <w:p>
      <w:pPr>
        <w:pStyle w:val="Normal"/>
        <w:widowControl/>
        <w:rPr>
          <w:rFonts w:eastAsia="Calibri"/>
          <w:color w:val="000000"/>
          <w:sz w:val="28"/>
          <w:szCs w:val="28"/>
          <w:lang w:val="uk-UA" w:eastAsia="ru-RU"/>
        </w:rPr>
      </w:pPr>
      <w:r>
        <w:rPr>
          <w:rFonts w:eastAsia="Calibri"/>
          <w:color w:val="000000"/>
          <w:sz w:val="28"/>
          <w:szCs w:val="28"/>
          <w:lang w:val="uk-UA" w:eastAsia="ru-RU"/>
        </w:rPr>
        <w:t xml:space="preserve">Практичні заняття за навчальним планом для даної дисципліни не передбачені. </w:t>
      </w:r>
    </w:p>
    <w:p>
      <w:pPr>
        <w:pStyle w:val="Normal"/>
        <w:widowControl/>
        <w:rPr>
          <w:rFonts w:eastAsia="Calibri"/>
          <w:b/>
          <w:b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/>
          <w:bCs/>
          <w:color w:val="000000"/>
          <w:sz w:val="28"/>
          <w:szCs w:val="28"/>
          <w:lang w:val="uk-UA" w:eastAsia="ru-RU"/>
        </w:rPr>
      </w:r>
    </w:p>
    <w:p>
      <w:pPr>
        <w:pStyle w:val="Normal"/>
        <w:widowControl/>
        <w:jc w:val="center"/>
        <w:rPr>
          <w:rFonts w:eastAsia="Calibri"/>
          <w:color w:val="000000"/>
          <w:sz w:val="28"/>
          <w:szCs w:val="28"/>
          <w:lang w:val="uk-UA" w:eastAsia="ru-RU"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6</w:t>
      </w:r>
      <w:r>
        <w:rPr>
          <w:rFonts w:eastAsia="Calibri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eastAsia="Calibri"/>
          <w:b w:val="false"/>
          <w:bCs w:val="false"/>
          <w:color w:val="000000"/>
          <w:sz w:val="28"/>
          <w:szCs w:val="28"/>
          <w:lang w:val="uk-UA" w:eastAsia="ru-RU"/>
        </w:rPr>
        <w:t>ТЕМИ ЛАБОРАТОРНИХ ЗАНЯТЬ</w:t>
      </w:r>
    </w:p>
    <w:p>
      <w:pPr>
        <w:pStyle w:val="Normal"/>
        <w:widowControl/>
        <w:jc w:val="center"/>
        <w:rPr>
          <w:rFonts w:eastAsia="Calibri"/>
          <w:color w:val="000000"/>
          <w:sz w:val="28"/>
          <w:szCs w:val="28"/>
          <w:lang w:val="uk-UA" w:eastAsia="ru-RU"/>
        </w:rPr>
      </w:pPr>
      <w:r>
        <w:rPr>
          <w:rFonts w:eastAsia="Calibri"/>
          <w:color w:val="000000"/>
          <w:sz w:val="28"/>
          <w:szCs w:val="28"/>
          <w:lang w:val="uk-UA" w:eastAsia="ru-RU"/>
        </w:rPr>
      </w:r>
    </w:p>
    <w:tbl>
      <w:tblPr>
        <w:tblW w:w="960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242"/>
        <w:gridCol w:w="6663"/>
        <w:gridCol w:w="1683"/>
        <w:gridCol w:w="18"/>
      </w:tblGrid>
      <w:tr>
        <w:trPr>
          <w:trHeight w:val="288" w:hRule="atLeast"/>
        </w:trPr>
        <w:tc>
          <w:tcPr>
            <w:tcW w:w="1242" w:type="dxa"/>
            <w:tcBorders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№</w:t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Кількість годин</w:t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</w:tr>
      <w:tr>
        <w:trPr>
          <w:trHeight w:val="449" w:hRule="atLeast"/>
        </w:trPr>
        <w:tc>
          <w:tcPr>
            <w:tcW w:w="9606" w:type="dxa"/>
            <w:gridSpan w:val="4"/>
            <w:tcBorders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Денна форма навчання</w:t>
            </w:r>
          </w:p>
        </w:tc>
      </w:tr>
      <w:tr>
        <w:trPr>
          <w:trHeight w:val="288" w:hRule="atLeast"/>
        </w:trPr>
        <w:tc>
          <w:tcPr>
            <w:tcW w:w="1242" w:type="dxa"/>
            <w:tcBorders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Дослідження</w:t>
            </w:r>
            <w:r>
              <w:rPr>
                <w:color w:val="000000"/>
                <w:kern w:val="2"/>
                <w:sz w:val="28"/>
                <w:szCs w:val="28"/>
                <w:lang w:val="uk-UA" w:eastAsia="ru-RU"/>
              </w:rPr>
              <w:t xml:space="preserve"> взаємодії клієнта та сервера на основі протоколу</w:t>
            </w:r>
            <w:r>
              <w:rPr>
                <w:sz w:val="28"/>
                <w:szCs w:val="28"/>
                <w:lang w:val="uk-UA"/>
              </w:rPr>
              <w:t xml:space="preserve"> TCP/IP. Реалізація паралельного з’єднання з використанням багато поточності.</w:t>
            </w:r>
          </w:p>
        </w:tc>
        <w:tc>
          <w:tcPr>
            <w:tcW w:w="1701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</w:tr>
      <w:tr>
        <w:trPr>
          <w:trHeight w:val="127" w:hRule="atLeast"/>
        </w:trPr>
        <w:tc>
          <w:tcPr>
            <w:tcW w:w="1242" w:type="dxa"/>
            <w:tcBorders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Autospacing="1" w:after="0"/>
              <w:ind w:left="0" w:hanging="0"/>
              <w:jc w:val="both"/>
              <w:outlineLvl w:val="0"/>
              <w:rPr>
                <w:color w:val="000000"/>
                <w:kern w:val="2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kern w:val="2"/>
                <w:sz w:val="28"/>
                <w:szCs w:val="28"/>
                <w:lang w:val="uk-UA" w:eastAsia="ru-RU"/>
              </w:rPr>
              <w:t xml:space="preserve">Дослідження реалізації обмеження частоти відправки повідомлень з одного </w:t>
            </w:r>
            <w:r>
              <w:rPr>
                <w:sz w:val="28"/>
                <w:szCs w:val="28"/>
                <w:lang w:val="uk-UA"/>
              </w:rPr>
              <w:t xml:space="preserve">IP адресу </w:t>
            </w:r>
            <w:r>
              <w:rPr>
                <w:color w:val="000000"/>
                <w:kern w:val="2"/>
                <w:sz w:val="28"/>
                <w:szCs w:val="28"/>
                <w:lang w:val="uk-UA" w:eastAsia="ru-RU"/>
              </w:rPr>
              <w:t>за часом.</w:t>
            </w:r>
          </w:p>
        </w:tc>
        <w:tc>
          <w:tcPr>
            <w:tcW w:w="1701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</w:tr>
      <w:tr>
        <w:trPr>
          <w:trHeight w:val="288" w:hRule="atLeast"/>
        </w:trPr>
        <w:tc>
          <w:tcPr>
            <w:tcW w:w="1242" w:type="dxa"/>
            <w:tcBorders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Autospacing="1" w:after="0"/>
              <w:ind w:left="0" w:hanging="0"/>
              <w:jc w:val="both"/>
              <w:outlineLvl w:val="0"/>
              <w:rPr>
                <w:color w:val="000000"/>
                <w:kern w:val="2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kern w:val="2"/>
                <w:sz w:val="28"/>
                <w:szCs w:val="28"/>
                <w:lang w:val="uk-UA" w:eastAsia="ru-RU"/>
              </w:rPr>
              <w:t>Дослідження статичної та динамічної маршрутизації.</w:t>
            </w:r>
          </w:p>
        </w:tc>
        <w:tc>
          <w:tcPr>
            <w:tcW w:w="1701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</w:tr>
      <w:tr>
        <w:trPr>
          <w:trHeight w:val="63" w:hRule="atLeast"/>
        </w:trPr>
        <w:tc>
          <w:tcPr>
            <w:tcW w:w="1242" w:type="dxa"/>
            <w:tcBorders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663" w:type="dxa"/>
            <w:vMerge w:val="restart"/>
            <w:tcBorders/>
          </w:tcPr>
          <w:p>
            <w:pPr>
              <w:pStyle w:val="Normal"/>
              <w:widowControl w:val="false"/>
              <w:jc w:val="both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  <w:t>Налаштування маршрутизаціЇ та розсилки даних в мережі за допомогою Cisco Packet Tracer</w:t>
            </w: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701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</w:tr>
      <w:tr>
        <w:trPr>
          <w:trHeight w:val="63" w:hRule="atLeast"/>
        </w:trPr>
        <w:tc>
          <w:tcPr>
            <w:tcW w:w="1242" w:type="dxa"/>
            <w:tcBorders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663" w:type="dxa"/>
            <w:vMerge w:val="continue"/>
            <w:tcBorders/>
          </w:tcPr>
          <w:p>
            <w:pPr>
              <w:pStyle w:val="Normal"/>
              <w:widowControl w:val="false"/>
              <w:jc w:val="both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r>
          </w:p>
        </w:tc>
        <w:tc>
          <w:tcPr>
            <w:tcW w:w="1701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</w:tr>
      <w:tr>
        <w:trPr>
          <w:trHeight w:val="288" w:hRule="atLeast"/>
        </w:trPr>
        <w:tc>
          <w:tcPr>
            <w:tcW w:w="1242" w:type="dxa"/>
            <w:tcBorders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r>
          </w:p>
        </w:tc>
        <w:tc>
          <w:tcPr>
            <w:tcW w:w="1701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ru-RU"/>
              </w:rPr>
              <w:t>20</w:t>
            </w:r>
          </w:p>
        </w:tc>
      </w:tr>
    </w:tbl>
    <w:p>
      <w:pPr>
        <w:pStyle w:val="Style16"/>
        <w:ind w:left="142" w:hanging="0"/>
        <w:rPr>
          <w:sz w:val="30"/>
          <w:lang w:val="uk-UA"/>
        </w:rPr>
      </w:pPr>
      <w:r>
        <w:rPr>
          <w:sz w:val="30"/>
          <w:lang w:val="uk-UA"/>
        </w:rPr>
      </w:r>
    </w:p>
    <w:p>
      <w:pPr>
        <w:pStyle w:val="Style16"/>
        <w:spacing w:before="6" w:after="0"/>
        <w:ind w:left="142" w:hanging="0"/>
        <w:jc w:val="center"/>
        <w:rPr>
          <w:b/>
          <w:b/>
          <w:bCs/>
          <w:lang w:val="uk-UA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uk-UA" w:eastAsia="en-US" w:bidi="ar-SA"/>
        </w:rPr>
        <w:t>7</w:t>
      </w:r>
      <w:r>
        <w:rPr>
          <w:b/>
          <w:bCs/>
          <w:lang w:val="uk-UA"/>
        </w:rPr>
        <w:tab/>
      </w:r>
      <w:r>
        <w:rPr>
          <w:b w:val="false"/>
          <w:bCs w:val="false"/>
          <w:lang w:val="uk-UA"/>
        </w:rPr>
        <w:t>САМОСТІЙНА РОБОТА</w:t>
      </w:r>
    </w:p>
    <w:p>
      <w:pPr>
        <w:pStyle w:val="Style16"/>
        <w:spacing w:before="6" w:after="0"/>
        <w:ind w:left="142" w:hanging="0"/>
        <w:jc w:val="center"/>
        <w:rPr>
          <w:sz w:val="25"/>
          <w:lang w:val="uk-UA"/>
        </w:rPr>
      </w:pPr>
      <w:r>
        <w:rPr>
          <w:sz w:val="25"/>
          <w:lang w:val="uk-UA"/>
        </w:rPr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955"/>
        <w:gridCol w:w="142"/>
        <w:gridCol w:w="6807"/>
        <w:gridCol w:w="1681"/>
        <w:gridCol w:w="20"/>
      </w:tblGrid>
      <w:tr>
        <w:trPr>
          <w:trHeight w:val="288" w:hRule="atLeast"/>
        </w:trPr>
        <w:tc>
          <w:tcPr>
            <w:tcW w:w="955" w:type="dxa"/>
            <w:tcBorders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№</w:t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6949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Кількість годин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</w:tr>
      <w:tr>
        <w:trPr>
          <w:trHeight w:val="449" w:hRule="atLeast"/>
        </w:trPr>
        <w:tc>
          <w:tcPr>
            <w:tcW w:w="9605" w:type="dxa"/>
            <w:gridSpan w:val="5"/>
            <w:tcBorders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Денна форма навчання</w:t>
            </w:r>
          </w:p>
        </w:tc>
      </w:tr>
      <w:tr>
        <w:trPr>
          <w:trHeight w:val="842" w:hRule="atLeast"/>
        </w:trPr>
        <w:tc>
          <w:tcPr>
            <w:tcW w:w="1097" w:type="dxa"/>
            <w:gridSpan w:val="2"/>
            <w:tcBorders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807" w:type="dxa"/>
            <w:tcBorders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Вивчення теоретичного матерiалу з використанням конспектiв i навчальної лiтератури</w:t>
            </w:r>
          </w:p>
        </w:tc>
        <w:tc>
          <w:tcPr>
            <w:tcW w:w="1701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60</w:t>
            </w:r>
          </w:p>
        </w:tc>
      </w:tr>
      <w:tr>
        <w:trPr>
          <w:trHeight w:val="528" w:hRule="atLeast"/>
        </w:trPr>
        <w:tc>
          <w:tcPr>
            <w:tcW w:w="1097" w:type="dxa"/>
            <w:gridSpan w:val="2"/>
            <w:tcBorders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807" w:type="dxa"/>
            <w:tcBorders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Підготовка до лабораторних робіт</w:t>
            </w:r>
          </w:p>
        </w:tc>
        <w:tc>
          <w:tcPr>
            <w:tcW w:w="1701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20</w:t>
            </w:r>
          </w:p>
        </w:tc>
      </w:tr>
      <w:tr>
        <w:trPr>
          <w:trHeight w:val="630" w:hRule="atLeast"/>
        </w:trPr>
        <w:tc>
          <w:tcPr>
            <w:tcW w:w="1097" w:type="dxa"/>
            <w:gridSpan w:val="2"/>
            <w:tcBorders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807" w:type="dxa"/>
            <w:tcBorders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 xml:space="preserve">Підготовка до </w:t>
            </w:r>
            <w:r>
              <w:rPr>
                <w:rFonts w:eastAsia="Calibri" w:cs="Times New Roman"/>
                <w:color w:val="000000"/>
                <w:kern w:val="0"/>
                <w:sz w:val="28"/>
                <w:szCs w:val="28"/>
                <w:lang w:val="uk-UA" w:eastAsia="ru-RU" w:bidi="ar-SA"/>
              </w:rPr>
              <w:t>тестових завдань</w:t>
            </w:r>
          </w:p>
        </w:tc>
        <w:tc>
          <w:tcPr>
            <w:tcW w:w="1701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8"/>
                <w:szCs w:val="28"/>
                <w:lang w:val="uk-UA" w:eastAsia="ru-RU" w:bidi="ar-SA"/>
              </w:rPr>
              <w:t>6</w:t>
            </w:r>
          </w:p>
        </w:tc>
      </w:tr>
      <w:tr>
        <w:trPr>
          <w:trHeight w:val="127" w:hRule="atLeast"/>
        </w:trPr>
        <w:tc>
          <w:tcPr>
            <w:tcW w:w="1097" w:type="dxa"/>
            <w:gridSpan w:val="2"/>
            <w:tcBorders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807" w:type="dxa"/>
            <w:tcBorders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Вивчення додаткових тем за літературними джерелами:</w:t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1.Технології побудови магістралі ККМ</w:t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2.Протоколи маршрутизації в ККМ</w:t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3.Пакети моделювання комп’ютерних мереж</w:t>
            </w:r>
          </w:p>
        </w:tc>
        <w:tc>
          <w:tcPr>
            <w:tcW w:w="1701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>
        <w:trPr>
          <w:trHeight w:val="408" w:hRule="atLeast"/>
        </w:trPr>
        <w:tc>
          <w:tcPr>
            <w:tcW w:w="1097" w:type="dxa"/>
            <w:gridSpan w:val="2"/>
            <w:tcBorders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6807" w:type="dxa"/>
            <w:tcBorders/>
          </w:tcPr>
          <w:p>
            <w:pPr>
              <w:pStyle w:val="Normal"/>
              <w:widowControl w:val="false"/>
              <w:jc w:val="right"/>
              <w:rPr>
                <w:rFonts w:eastAsia="Calibri"/>
                <w:color w:val="F79646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F79646"/>
                <w:sz w:val="28"/>
                <w:szCs w:val="28"/>
                <w:lang w:val="uk-UA" w:eastAsia="ru-RU"/>
              </w:rPr>
            </w:r>
          </w:p>
        </w:tc>
        <w:tc>
          <w:tcPr>
            <w:tcW w:w="1701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F79646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ru-RU"/>
              </w:rPr>
              <w:t>9</w:t>
            </w:r>
            <w:r>
              <w:rPr>
                <w:rFonts w:eastAsia="Calibri" w:cs="Times New Roman"/>
                <w:b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2</w:t>
            </w:r>
          </w:p>
        </w:tc>
      </w:tr>
    </w:tbl>
    <w:p>
      <w:pPr>
        <w:pStyle w:val="Default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Default"/>
        <w:jc w:val="center"/>
        <w:rPr>
          <w:sz w:val="28"/>
          <w:szCs w:val="28"/>
          <w:lang w:val="uk-UA"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8</w:t>
      </w:r>
      <w:r>
        <w:rPr>
          <w:b/>
          <w:bCs/>
          <w:sz w:val="28"/>
          <w:szCs w:val="28"/>
          <w:lang w:val="uk-UA"/>
        </w:rPr>
        <w:tab/>
      </w:r>
      <w:r>
        <w:rPr>
          <w:b w:val="false"/>
          <w:bCs w:val="false"/>
          <w:sz w:val="28"/>
          <w:szCs w:val="28"/>
          <w:lang w:val="uk-UA"/>
        </w:rPr>
        <w:t>ІНДИВІДУАЛЬНІ ЗАВДАННЯ</w:t>
      </w:r>
    </w:p>
    <w:p>
      <w:pPr>
        <w:pStyle w:val="Normal"/>
        <w:widowControl/>
        <w:jc w:val="center"/>
        <w:rPr>
          <w:rFonts w:eastAsia="Calibri"/>
          <w:color w:val="000000"/>
          <w:sz w:val="28"/>
          <w:szCs w:val="28"/>
          <w:lang w:val="uk-UA" w:eastAsia="ru-RU"/>
        </w:rPr>
      </w:pPr>
      <w:r>
        <w:rPr>
          <w:rFonts w:eastAsia="Calibri" w:cs="Times New Roman"/>
          <w:color w:val="000000"/>
          <w:kern w:val="0"/>
          <w:sz w:val="28"/>
          <w:szCs w:val="28"/>
          <w:lang w:val="uk-UA" w:eastAsia="ru-RU" w:bidi="ar-SA"/>
        </w:rPr>
        <w:t>З</w:t>
      </w:r>
      <w:r>
        <w:rPr>
          <w:rFonts w:eastAsia="Calibri"/>
          <w:color w:val="000000"/>
          <w:sz w:val="28"/>
          <w:szCs w:val="28"/>
          <w:lang w:val="uk-UA" w:eastAsia="ru-RU"/>
        </w:rPr>
        <w:t xml:space="preserve">а навчальним планом для даної дисципліни не передбачені. </w:t>
      </w:r>
    </w:p>
    <w:p>
      <w:pPr>
        <w:pStyle w:val="Default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Default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  <w:r>
        <w:br w:type="page"/>
      </w:r>
    </w:p>
    <w:p>
      <w:pPr>
        <w:pStyle w:val="Default"/>
        <w:jc w:val="center"/>
        <w:rPr>
          <w:sz w:val="28"/>
          <w:szCs w:val="28"/>
          <w:lang w:val="uk-UA"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9</w:t>
      </w:r>
      <w:r>
        <w:rPr>
          <w:rFonts w:eastAsia="Calibri" w:cs="Times New Roman"/>
          <w:b/>
          <w:bCs/>
          <w:color w:val="000000"/>
          <w:kern w:val="0"/>
          <w:sz w:val="28"/>
          <w:szCs w:val="28"/>
          <w:lang w:val="uk-UA" w:eastAsia="ru-RU" w:bidi="ar-SA"/>
        </w:rPr>
        <w:tab/>
      </w:r>
      <w:r>
        <w:rPr>
          <w:b w:val="false"/>
          <w:bCs w:val="false"/>
          <w:sz w:val="28"/>
          <w:szCs w:val="28"/>
          <w:lang w:val="uk-UA"/>
        </w:rPr>
        <w:t>МЕТОДИ НАВЧАННЯ ТА ЗАСОБИ ОЦІНЮВАННЯ</w:t>
      </w:r>
    </w:p>
    <w:p>
      <w:pPr>
        <w:pStyle w:val="Style16"/>
        <w:spacing w:before="11" w:after="0"/>
        <w:ind w:left="142" w:hanging="0"/>
        <w:rPr>
          <w:sz w:val="27"/>
          <w:lang w:val="uk-UA"/>
        </w:rPr>
      </w:pPr>
      <w:r>
        <w:rPr>
          <w:sz w:val="27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before="69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методи навчання – пояснювально-ілюстративний (лекція), практичний (проведення практичних занять), перевірка знань та умінь (за результатами, контрольних робіт, контрольних завдань), робота з навчально- методичною літературою (самостійне опрацювання заданих розділів, виконання ІДЗ тощо), а також лекції, лабораторні заняття, самостійна робота.</w:t>
      </w:r>
    </w:p>
    <w:p>
      <w:pPr>
        <w:pStyle w:val="Style16"/>
        <w:ind w:right="683" w:firstLine="709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widowControl/>
        <w:jc w:val="center"/>
        <w:rPr>
          <w:rFonts w:eastAsia="Calibri"/>
          <w:color w:val="000000"/>
          <w:sz w:val="28"/>
          <w:szCs w:val="28"/>
          <w:lang w:val="uk-UA" w:eastAsia="ru-RU"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10</w:t>
        <w:tab/>
      </w:r>
      <w:r>
        <w:rPr>
          <w:rFonts w:eastAsia="Calibri"/>
          <w:b w:val="false"/>
          <w:bCs w:val="false"/>
          <w:color w:val="000000"/>
          <w:sz w:val="28"/>
          <w:szCs w:val="28"/>
          <w:lang w:val="uk-UA" w:eastAsia="ru-RU"/>
        </w:rPr>
        <w:t>МЕТОДИ КОНТРОЛЮ ТА РЕЙТИНГОВА ОЦІНКА ЗА ДИСЦИПЛІНОЮ</w:t>
      </w:r>
    </w:p>
    <w:p>
      <w:pPr>
        <w:pStyle w:val="Normal"/>
        <w:widowControl/>
        <w:jc w:val="center"/>
        <w:rPr>
          <w:rFonts w:eastAsia="Calibri"/>
          <w:color w:val="000000"/>
          <w:sz w:val="28"/>
          <w:szCs w:val="28"/>
          <w:lang w:val="uk-UA" w:eastAsia="ru-RU"/>
        </w:rPr>
      </w:pPr>
      <w:r>
        <w:rPr>
          <w:rFonts w:eastAsia="Calibri"/>
          <w:color w:val="000000"/>
          <w:sz w:val="28"/>
          <w:szCs w:val="28"/>
          <w:lang w:val="uk-UA" w:eastAsia="ru-RU"/>
        </w:rPr>
      </w:r>
    </w:p>
    <w:p>
      <w:pPr>
        <w:pStyle w:val="Normal"/>
        <w:widowControl/>
        <w:ind w:firstLine="709"/>
        <w:rPr>
          <w:rFonts w:eastAsia="Calibri"/>
          <w:b/>
          <w:b/>
          <w:bCs/>
          <w:sz w:val="28"/>
          <w:szCs w:val="28"/>
          <w:lang w:val="uk-UA" w:eastAsia="ru-RU"/>
        </w:rPr>
      </w:pPr>
      <w:r>
        <w:rPr>
          <w:rFonts w:eastAsia="Calibri"/>
          <w:color w:val="000000"/>
          <w:sz w:val="28"/>
          <w:szCs w:val="28"/>
          <w:lang w:val="uk-UA" w:eastAsia="ru-RU"/>
        </w:rPr>
        <w:t xml:space="preserve">Контроль проводиться за результатами роботи студента на практичних заняттях, захисту лабораторних робіт, виконання тестових та контрольних завдань, а також за результатами відвідуваності занять. Підсумковий контроль проводиться у формі екзамену з курсу. </w:t>
      </w:r>
      <w:r>
        <w:rPr>
          <w:rFonts w:eastAsia="Calibri" w:cs="Times New Roman"/>
          <w:b w:val="false"/>
          <w:bCs w:val="false"/>
          <w:color w:val="000000"/>
          <w:sz w:val="28"/>
          <w:szCs w:val="28"/>
          <w:lang w:val="uk-UA" w:eastAsia="ru-RU"/>
        </w:rPr>
        <w:t xml:space="preserve">Оцінка за екзамен </w:t>
      </w:r>
      <w:r>
        <w:rPr/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23.2pt;height:19.45pt;mso-wrap-distance-right:0pt" filled="f" o:ole="">
            <v:imagedata r:id="rId3" o:title=""/>
          </v:shape>
          <o:OLEObject Type="Embed" ProgID="" ShapeID="ole_rId2" DrawAspect="Content" ObjectID="_656422342" r:id="rId2"/>
        </w:object>
      </w:r>
      <w:r>
        <w:rPr>
          <w:rFonts w:eastAsia="Calibri" w:cs="Times New Roman"/>
          <w:b w:val="false"/>
          <w:bCs w:val="false"/>
          <w:color w:val="000000"/>
          <w:sz w:val="28"/>
          <w:szCs w:val="28"/>
          <w:lang w:val="uk-UA" w:eastAsia="ru-RU"/>
        </w:rPr>
        <w:t xml:space="preserve"> = (60-100) балів.</w:t>
      </w:r>
    </w:p>
    <w:p>
      <w:pPr>
        <w:pStyle w:val="Normal"/>
        <w:widowControl/>
        <w:ind w:firstLine="709"/>
        <w:rPr>
          <w:rFonts w:eastAsia="Calibri"/>
          <w:b/>
          <w:b/>
          <w:bCs/>
          <w:sz w:val="28"/>
          <w:szCs w:val="28"/>
          <w:lang w:val="uk-UA" w:eastAsia="ru-RU"/>
        </w:rPr>
      </w:pPr>
      <w:r>
        <w:rPr>
          <w:rFonts w:eastAsia="Calibri"/>
          <w:b/>
          <w:bCs/>
          <w:sz w:val="28"/>
          <w:szCs w:val="28"/>
          <w:lang w:val="uk-UA" w:eastAsia="ru-RU"/>
        </w:rPr>
      </w:r>
    </w:p>
    <w:p>
      <w:pPr>
        <w:pStyle w:val="Normal"/>
        <w:widowControl/>
        <w:jc w:val="center"/>
        <w:rPr>
          <w:rFonts w:eastAsia="Calibri"/>
          <w:color w:val="000000"/>
          <w:sz w:val="28"/>
          <w:szCs w:val="28"/>
          <w:lang w:val="uk-UA" w:eastAsia="ru-RU"/>
        </w:rPr>
      </w:pPr>
      <w:r>
        <w:rPr>
          <w:rFonts w:eastAsia="Calibri" w:cs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10.1</w:t>
      </w:r>
      <w:r>
        <w:rPr>
          <w:rFonts w:eastAsia="Calibri"/>
          <w:b w:val="false"/>
          <w:bCs w:val="false"/>
          <w:sz w:val="28"/>
          <w:szCs w:val="28"/>
          <w:lang w:val="uk-UA" w:eastAsia="ru-RU"/>
        </w:rPr>
        <w:t xml:space="preserve"> Розподіл балів, які отримують студенти </w:t>
      </w:r>
      <w:r>
        <w:rPr>
          <w:sz w:val="28"/>
          <w:lang w:val="uk-UA"/>
        </w:rPr>
        <w:t>(кількісні критерії</w:t>
      </w:r>
      <w:r>
        <w:rPr>
          <w:spacing w:val="-10"/>
          <w:sz w:val="28"/>
          <w:lang w:val="uk-UA"/>
        </w:rPr>
        <w:t xml:space="preserve"> </w:t>
      </w:r>
      <w:r>
        <w:rPr>
          <w:sz w:val="28"/>
          <w:lang w:val="uk-UA"/>
        </w:rPr>
        <w:t>оцінювання)</w:t>
      </w:r>
    </w:p>
    <w:p>
      <w:pPr>
        <w:pStyle w:val="Normal"/>
        <w:widowControl/>
        <w:rPr>
          <w:rFonts w:eastAsia="Calibri"/>
          <w:color w:val="000000"/>
          <w:sz w:val="28"/>
          <w:szCs w:val="28"/>
          <w:lang w:val="uk-UA" w:eastAsia="ru-RU"/>
        </w:rPr>
      </w:pPr>
      <w:r>
        <w:rPr>
          <w:rFonts w:eastAsia="Calibri"/>
          <w:color w:val="000000"/>
          <w:sz w:val="28"/>
          <w:szCs w:val="28"/>
          <w:lang w:val="uk-UA" w:eastAsia="ru-RU"/>
        </w:rPr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529"/>
        <w:gridCol w:w="567"/>
        <w:gridCol w:w="571"/>
        <w:gridCol w:w="567"/>
        <w:gridCol w:w="568"/>
        <w:gridCol w:w="567"/>
        <w:gridCol w:w="567"/>
        <w:gridCol w:w="566"/>
        <w:gridCol w:w="567"/>
        <w:gridCol w:w="708"/>
        <w:gridCol w:w="709"/>
        <w:gridCol w:w="710"/>
        <w:gridCol w:w="1420"/>
        <w:gridCol w:w="847"/>
      </w:tblGrid>
      <w:tr>
        <w:trPr>
          <w:trHeight w:val="449" w:hRule="atLeast"/>
        </w:trPr>
        <w:tc>
          <w:tcPr>
            <w:tcW w:w="7196" w:type="dxa"/>
            <w:gridSpan w:val="1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Поточне тестування та самостійна робота</w:t>
            </w:r>
          </w:p>
        </w:tc>
        <w:tc>
          <w:tcPr>
            <w:tcW w:w="142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ind w:right="-108" w:hanging="108"/>
              <w:jc w:val="center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Підсум-ковий тест (іспит)</w:t>
            </w:r>
          </w:p>
        </w:tc>
        <w:tc>
          <w:tcPr>
            <w:tcW w:w="84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Сума</w:t>
            </w:r>
          </w:p>
        </w:tc>
      </w:tr>
      <w:tr>
        <w:trPr>
          <w:trHeight w:val="373" w:hRule="atLeast"/>
        </w:trPr>
        <w:tc>
          <w:tcPr>
            <w:tcW w:w="3369" w:type="dxa"/>
            <w:gridSpan w:val="6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Змістовий модуль 1</w:t>
            </w:r>
          </w:p>
        </w:tc>
        <w:tc>
          <w:tcPr>
            <w:tcW w:w="3827" w:type="dxa"/>
            <w:gridSpan w:val="6"/>
            <w:tcBorders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Змістовий модуль 2</w:t>
            </w:r>
          </w:p>
        </w:tc>
        <w:tc>
          <w:tcPr>
            <w:tcW w:w="1420" w:type="dxa"/>
            <w:vMerge w:val="restart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847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100</w:t>
            </w:r>
          </w:p>
        </w:tc>
      </w:tr>
      <w:tr>
        <w:trPr>
          <w:trHeight w:val="288" w:hRule="atLeast"/>
        </w:trPr>
        <w:tc>
          <w:tcPr>
            <w:tcW w:w="529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Т1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Т2</w:t>
            </w:r>
          </w:p>
        </w:tc>
        <w:tc>
          <w:tcPr>
            <w:tcW w:w="571" w:type="dxa"/>
            <w:tcBorders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Т3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Т4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Т5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Т6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Т7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Т8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Т9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Т10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Т11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Т12</w:t>
            </w:r>
          </w:p>
        </w:tc>
        <w:tc>
          <w:tcPr>
            <w:tcW w:w="1420" w:type="dxa"/>
            <w:vMerge w:val="continue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r>
          </w:p>
        </w:tc>
        <w:tc>
          <w:tcPr>
            <w:tcW w:w="847" w:type="dxa"/>
            <w:vMerge w:val="continue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r>
          </w:p>
        </w:tc>
      </w:tr>
      <w:tr>
        <w:trPr>
          <w:trHeight w:val="127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71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420" w:type="dxa"/>
            <w:vMerge w:val="continue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r>
          </w:p>
        </w:tc>
        <w:tc>
          <w:tcPr>
            <w:tcW w:w="847" w:type="dxa"/>
            <w:vMerge w:val="continue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r>
          </w:p>
        </w:tc>
      </w:tr>
    </w:tbl>
    <w:p>
      <w:pPr>
        <w:pStyle w:val="Style16"/>
        <w:ind w:left="142" w:hanging="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ind w:left="142" w:right="0" w:hanging="0"/>
        <w:jc w:val="center"/>
        <w:rPr/>
      </w:pPr>
      <w:r>
        <w:rPr>
          <w:rFonts w:eastAsia="Times New Roman" w:cs="Times New Roman" w:ascii="Times New Roman" w:hAnsi="Times New Roman"/>
          <w:color w:val="auto"/>
          <w:sz w:val="28"/>
          <w:szCs w:val="22"/>
          <w:lang w:val="en-US" w:eastAsia="zh-CN" w:bidi="ar-SA"/>
        </w:rPr>
        <w:t>10</w:t>
      </w:r>
      <w:r>
        <w:rPr>
          <w:sz w:val="28"/>
        </w:rPr>
        <w:t xml:space="preserve">.2 </w:t>
        <w:tab/>
        <w:t>Якісні критерії</w:t>
      </w:r>
      <w:r>
        <w:rPr>
          <w:spacing w:val="-2"/>
          <w:sz w:val="28"/>
        </w:rPr>
        <w:t xml:space="preserve"> </w:t>
      </w:r>
      <w:r>
        <w:rPr>
          <w:sz w:val="28"/>
        </w:rPr>
        <w:t>оцінювання</w:t>
      </w:r>
    </w:p>
    <w:p>
      <w:pPr>
        <w:pStyle w:val="Style16"/>
        <w:spacing w:before="4" w:after="0"/>
        <w:ind w:left="142" w:right="0" w:hanging="0"/>
        <w:rPr>
          <w:sz w:val="28"/>
        </w:rPr>
      </w:pPr>
      <w:r>
        <w:rPr>
          <w:sz w:val="28"/>
        </w:rPr>
      </w:r>
    </w:p>
    <w:p>
      <w:pPr>
        <w:pStyle w:val="2"/>
        <w:spacing w:lineRule="exact" w:line="319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Необхідний обсяг знань для одержання позитивної оцінки. </w:t>
      </w:r>
    </w:p>
    <w:p>
      <w:pPr>
        <w:pStyle w:val="1"/>
        <w:widowControl/>
        <w:tabs>
          <w:tab w:val="clear" w:pos="708"/>
          <w:tab w:val="left" w:pos="1276" w:leader="none"/>
          <w:tab w:val="left" w:pos="1843" w:leader="none"/>
        </w:tabs>
        <w:spacing w:lineRule="auto" w:line="240" w:beforeAutospacing="1" w:after="0"/>
        <w:ind w:left="142" w:hanging="0"/>
        <w:jc w:val="both"/>
        <w:rPr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b w:val="false"/>
          <w:bCs w:val="false"/>
          <w:color w:val="000000"/>
          <w:sz w:val="28"/>
          <w:szCs w:val="28"/>
          <w:lang w:val="uk-UA"/>
        </w:rPr>
        <w:t xml:space="preserve">1. </w:t>
      </w:r>
      <w:r>
        <w:rPr>
          <w:b w:val="false"/>
          <w:bCs w:val="false"/>
          <w:color w:val="000000"/>
          <w:sz w:val="28"/>
          <w:szCs w:val="28"/>
          <w:lang w:val="uk-UA"/>
        </w:rPr>
        <w:t xml:space="preserve">Класифікація комп'ютерних мереж. Стандартизація в комп'ютерних мережах. Різновиди комп'ютерних мереж. Локальні та глобальні мережі. Розподілені інформаційні системи. Регіональні та корпоративні мережі. Типові структурні вирішення. </w:t>
      </w:r>
    </w:p>
    <w:p>
      <w:pPr>
        <w:pStyle w:val="1"/>
        <w:widowControl/>
        <w:numPr>
          <w:ilvl w:val="0"/>
          <w:numId w:val="0"/>
        </w:numPr>
        <w:tabs>
          <w:tab w:val="clear" w:pos="708"/>
          <w:tab w:val="left" w:pos="1276" w:leader="none"/>
          <w:tab w:val="left" w:pos="1843" w:leader="none"/>
        </w:tabs>
        <w:spacing w:lineRule="auto" w:line="240" w:before="0" w:after="0"/>
        <w:ind w:left="1582" w:hanging="0"/>
        <w:jc w:val="both"/>
        <w:rPr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uk-UA" w:eastAsia="en-US" w:bidi="ar-SA"/>
        </w:rPr>
        <w:t xml:space="preserve">2. </w:t>
      </w:r>
      <w:r>
        <w:rPr>
          <w:b w:val="false"/>
          <w:bCs w:val="false"/>
          <w:color w:val="000000"/>
          <w:sz w:val="28"/>
          <w:szCs w:val="28"/>
          <w:lang w:val="uk-UA"/>
        </w:rPr>
        <w:t xml:space="preserve">Структурна схема ланки передавання. Кодування та модуляція. Характеристика завад у каналі зв'язку. Дво- та багатопунктовє сполучення. Синхронне та асинхронне передавання </w:t>
      </w:r>
    </w:p>
    <w:p>
      <w:pPr>
        <w:pStyle w:val="1"/>
        <w:widowControl/>
        <w:numPr>
          <w:ilvl w:val="0"/>
          <w:numId w:val="0"/>
        </w:numPr>
        <w:tabs>
          <w:tab w:val="clear" w:pos="708"/>
          <w:tab w:val="left" w:pos="1276" w:leader="none"/>
          <w:tab w:val="left" w:pos="1843" w:leader="none"/>
        </w:tabs>
        <w:spacing w:lineRule="auto" w:line="240" w:before="0" w:after="0"/>
        <w:ind w:left="862" w:hanging="0"/>
        <w:jc w:val="both"/>
        <w:rPr/>
      </w:pPr>
      <w:r>
        <w:rPr>
          <w:b w:val="false"/>
          <w:bCs w:val="false"/>
          <w:color w:val="000000"/>
          <w:sz w:val="28"/>
          <w:szCs w:val="28"/>
          <w:lang w:val="uk-UA"/>
        </w:rPr>
        <w:t xml:space="preserve">3. </w:t>
      </w:r>
      <w:r>
        <w:rPr>
          <w:b w:val="false"/>
          <w:bCs w:val="false"/>
          <w:color w:val="000000"/>
          <w:sz w:val="28"/>
          <w:szCs w:val="28"/>
          <w:lang w:val="uk-UA"/>
        </w:rPr>
        <w:t>Методи цифрового кодування. Методи комутації, їхня порівняльна характеристика та застосування.</w:t>
      </w:r>
    </w:p>
    <w:p>
      <w:pPr>
        <w:pStyle w:val="1"/>
        <w:widowControl/>
        <w:numPr>
          <w:ilvl w:val="0"/>
          <w:numId w:val="0"/>
        </w:numPr>
        <w:tabs>
          <w:tab w:val="clear" w:pos="708"/>
          <w:tab w:val="left" w:pos="1276" w:leader="none"/>
          <w:tab w:val="left" w:pos="1843" w:leader="none"/>
        </w:tabs>
        <w:spacing w:lineRule="auto" w:line="240" w:before="0" w:after="0"/>
        <w:ind w:left="862" w:hanging="0"/>
        <w:jc w:val="both"/>
        <w:rPr/>
      </w:pPr>
      <w:r>
        <w:rPr>
          <w:b w:val="false"/>
          <w:bCs w:val="false"/>
          <w:color w:val="000000"/>
          <w:sz w:val="28"/>
          <w:szCs w:val="28"/>
          <w:lang w:val="uk-UA"/>
        </w:rPr>
        <w:t xml:space="preserve">4. </w:t>
      </w:r>
      <w:r>
        <w:rPr>
          <w:b w:val="false"/>
          <w:bCs w:val="false"/>
          <w:color w:val="000000"/>
          <w:sz w:val="28"/>
          <w:szCs w:val="28"/>
          <w:lang w:val="uk-UA"/>
        </w:rPr>
        <w:t>Класифікація методів маршрутизації. Прості та складні методи. Випадкова, лавинна, фіксована. Адаптивні методи маршрутизації. Маршрутизація «за досвідом». Метод якнайшвидшого передавання. Локально-адаптивна маршрутизація. Розподілена маршрутизація. Централізована та гібридна маршрутизації.</w:t>
      </w:r>
    </w:p>
    <w:p>
      <w:pPr>
        <w:pStyle w:val="1"/>
        <w:widowControl/>
        <w:numPr>
          <w:ilvl w:val="0"/>
          <w:numId w:val="0"/>
        </w:numPr>
        <w:tabs>
          <w:tab w:val="clear" w:pos="708"/>
          <w:tab w:val="left" w:pos="1276" w:leader="none"/>
          <w:tab w:val="left" w:pos="1843" w:leader="none"/>
        </w:tabs>
        <w:spacing w:lineRule="auto" w:line="240" w:before="0" w:after="0"/>
        <w:ind w:left="862" w:hanging="0"/>
        <w:jc w:val="both"/>
        <w:rPr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eastAsia="Calibri" w:cs="Times New Roman"/>
          <w:b/>
          <w:bCs/>
          <w:color w:val="auto"/>
          <w:kern w:val="0"/>
          <w:sz w:val="28"/>
          <w:szCs w:val="28"/>
          <w:lang w:val="uk-UA" w:eastAsia="ru-RU" w:bidi="ar-SA"/>
        </w:rPr>
        <w:t xml:space="preserve">5. </w:t>
      </w:r>
      <w:r>
        <w:rPr>
          <w:b w:val="false"/>
          <w:bCs w:val="false"/>
          <w:color w:val="000000"/>
          <w:sz w:val="28"/>
          <w:szCs w:val="28"/>
          <w:lang w:val="uk-UA"/>
        </w:rPr>
        <w:t>Семирівнева модель взаємодії відкритих систем. Структура відкритої інформаційної мережі. Стандарт 7498 ISO</w:t>
      </w:r>
      <w:r>
        <w:rPr>
          <w:color w:val="000000"/>
          <w:sz w:val="28"/>
          <w:szCs w:val="28"/>
          <w:lang w:val="uk-UA"/>
        </w:rPr>
        <w:t>.</w:t>
      </w:r>
      <w:r>
        <w:rPr>
          <w:b w:val="false"/>
          <w:bCs w:val="false"/>
          <w:color w:val="000000"/>
          <w:sz w:val="28"/>
          <w:szCs w:val="28"/>
          <w:lang w:val="uk-UA"/>
        </w:rPr>
        <w:t xml:space="preserve"> Принципи організації середовища зв'язку відкритих систем. Головні функції протоколу n-рівня. Призначення протокольних рівнів стандарту</w:t>
      </w:r>
    </w:p>
    <w:p>
      <w:pPr>
        <w:pStyle w:val="Default"/>
        <w:numPr>
          <w:ilvl w:val="0"/>
          <w:numId w:val="0"/>
        </w:numPr>
        <w:tabs>
          <w:tab w:val="clear" w:pos="708"/>
          <w:tab w:val="left" w:pos="1276" w:leader="none"/>
          <w:tab w:val="left" w:pos="1843" w:leader="none"/>
        </w:tabs>
        <w:spacing w:lineRule="auto" w:line="276"/>
        <w:ind w:left="862" w:hanging="0"/>
        <w:rPr>
          <w:color w:val="auto"/>
          <w:sz w:val="28"/>
          <w:szCs w:val="28"/>
          <w:lang w:val="uk-UA"/>
        </w:rPr>
      </w:pPr>
      <w:r>
        <w:rPr>
          <w:rFonts w:eastAsia="Calibri" w:cs="Times New Roman"/>
          <w:color w:val="000000"/>
          <w:kern w:val="0"/>
          <w:sz w:val="28"/>
          <w:szCs w:val="28"/>
          <w:lang w:val="uk-UA" w:eastAsia="ru-RU" w:bidi="ar-SA"/>
        </w:rPr>
        <w:t xml:space="preserve">6. </w:t>
      </w:r>
      <w:r>
        <w:rPr>
          <w:sz w:val="28"/>
          <w:szCs w:val="28"/>
          <w:lang w:val="uk-UA"/>
        </w:rPr>
        <w:t>Протокольний стек tcp/ip, його загальна характеристика. Структура мережі tcp/ip. Головні протоколи стеку tcp/ip</w:t>
      </w:r>
      <w:r>
        <w:rPr>
          <w:b/>
          <w:bCs/>
          <w:sz w:val="28"/>
          <w:szCs w:val="28"/>
          <w:lang w:val="uk-UA"/>
        </w:rPr>
        <w:t>.</w:t>
      </w:r>
      <w:r>
        <w:rPr>
          <w:bCs/>
          <w:color w:val="auto"/>
          <w:sz w:val="28"/>
          <w:szCs w:val="28"/>
          <w:lang w:val="uk-UA"/>
        </w:rPr>
        <w:t xml:space="preserve"> Протоколи IP мереж.</w:t>
      </w:r>
      <w:r>
        <w:rPr>
          <w:color w:val="auto"/>
          <w:sz w:val="28"/>
          <w:szCs w:val="28"/>
          <w:lang w:val="uk-UA"/>
        </w:rPr>
        <w:t xml:space="preserve"> Адресація в ІР мережах. Маршрутизація в ІР мережах. </w:t>
      </w:r>
    </w:p>
    <w:p>
      <w:pPr>
        <w:pStyle w:val="2"/>
        <w:spacing w:lineRule="exact" w:line="319" w:before="5" w:after="0"/>
        <w:ind w:left="0" w:right="0" w:firstLine="709"/>
        <w:jc w:val="both"/>
        <w:rPr/>
      </w:pPr>
      <w:r>
        <w:rPr/>
      </w:r>
    </w:p>
    <w:p>
      <w:pPr>
        <w:pStyle w:val="2"/>
        <w:spacing w:lineRule="exact" w:line="319" w:before="5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Необхідний обсяг умінь для одержання позитивної оцінки.</w:t>
      </w:r>
    </w:p>
    <w:p>
      <w:pPr>
        <w:pStyle w:val="2"/>
        <w:spacing w:lineRule="exact" w:line="319" w:before="5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1188" w:leader="none"/>
        </w:tabs>
        <w:suppressAutoHyphens w:val="true"/>
        <w:bidi w:val="0"/>
        <w:spacing w:lineRule="exact" w:line="321" w:before="0" w:after="0"/>
        <w:ind w:left="0" w:right="0" w:firstLine="737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en-US" w:bidi="ar-SA"/>
        </w:rPr>
        <w:t>Б</w:t>
      </w:r>
      <w:r>
        <w:rPr>
          <w:rFonts w:cs="Times New Roman"/>
          <w:sz w:val="28"/>
          <w:szCs w:val="28"/>
          <w:lang w:val="uk-UA"/>
        </w:rPr>
        <w:t>удувати та досліджувати моделі комп’ютерних систем і мереж, оцінювати їх адекватність, визначати межі застосовності;</w:t>
      </w:r>
    </w:p>
    <w:p>
      <w:pPr>
        <w:pStyle w:val="Style16"/>
        <w:widowControl w:val="false"/>
        <w:numPr>
          <w:ilvl w:val="0"/>
          <w:numId w:val="6"/>
        </w:numPr>
        <w:tabs>
          <w:tab w:val="clear" w:pos="708"/>
          <w:tab w:val="left" w:pos="1138" w:leader="none"/>
        </w:tabs>
        <w:suppressAutoHyphens w:val="true"/>
        <w:bidi w:val="0"/>
        <w:spacing w:lineRule="exact" w:line="321" w:before="0" w:after="0"/>
        <w:ind w:left="737" w:right="0" w:hanging="0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en-US" w:bidi="ar-SA"/>
        </w:rPr>
        <w:t>В</w:t>
      </w:r>
      <w:r>
        <w:rPr>
          <w:rFonts w:cs="Times New Roman"/>
          <w:sz w:val="28"/>
          <w:szCs w:val="28"/>
          <w:lang w:val="uk-UA"/>
        </w:rPr>
        <w:t>ирішувати задачі аналізу та синтезу комп’ютерних систем та мереж;</w:t>
      </w:r>
    </w:p>
    <w:p>
      <w:pPr>
        <w:pStyle w:val="Style16"/>
        <w:widowControl w:val="false"/>
        <w:numPr>
          <w:ilvl w:val="0"/>
          <w:numId w:val="6"/>
        </w:numPr>
        <w:tabs>
          <w:tab w:val="clear" w:pos="708"/>
          <w:tab w:val="left" w:pos="1188" w:leader="none"/>
        </w:tabs>
        <w:suppressAutoHyphens w:val="true"/>
        <w:bidi w:val="0"/>
        <w:spacing w:lineRule="exact" w:line="321" w:before="0" w:after="0"/>
        <w:ind w:left="0" w:right="0" w:firstLine="680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en-US" w:bidi="ar-SA"/>
        </w:rPr>
        <w:t>П</w:t>
      </w:r>
      <w:r>
        <w:rPr>
          <w:rFonts w:cs="Times New Roman"/>
          <w:sz w:val="28"/>
          <w:szCs w:val="28"/>
          <w:lang w:val="uk-UA"/>
        </w:rPr>
        <w:t>риймати ефективні рішення з питань розроблення, впровадження та експлуатації комп’ютерних систем і мереж, аналізувати альтернативи, - оцінювати ризики та імовірні наслідки рішень.</w:t>
      </w:r>
    </w:p>
    <w:p>
      <w:pPr>
        <w:pStyle w:val="Style16"/>
        <w:widowControl w:val="false"/>
        <w:numPr>
          <w:ilvl w:val="0"/>
          <w:numId w:val="0"/>
        </w:numPr>
        <w:tabs>
          <w:tab w:val="clear" w:pos="708"/>
          <w:tab w:val="left" w:pos="1586" w:leader="none"/>
        </w:tabs>
        <w:suppressAutoHyphens w:val="true"/>
        <w:bidi w:val="0"/>
        <w:spacing w:lineRule="exact" w:line="321" w:before="0" w:after="0"/>
        <w:ind w:left="2245" w:right="0" w:hanging="0"/>
        <w:jc w:val="both"/>
        <w:rPr>
          <w:rFonts w:cs="Times New Roman"/>
          <w:sz w:val="28"/>
          <w:szCs w:val="28"/>
          <w:lang w:val="uk-UA"/>
        </w:rPr>
      </w:pPr>
      <w:r>
        <w:rPr/>
      </w:r>
    </w:p>
    <w:p>
      <w:pPr>
        <w:pStyle w:val="Style22"/>
        <w:numPr>
          <w:ilvl w:val="0"/>
          <w:numId w:val="0"/>
        </w:numPr>
        <w:tabs>
          <w:tab w:val="clear" w:pos="708"/>
          <w:tab w:val="left" w:pos="1506" w:leader="none"/>
        </w:tabs>
        <w:ind w:left="658" w:right="1393" w:hanging="0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Критерії оцінювання роботи студента протягом семестру.</w:t>
      </w:r>
    </w:p>
    <w:p>
      <w:pPr>
        <w:pStyle w:val="Normal"/>
        <w:ind w:left="0" w:right="0" w:firstLine="709"/>
        <w:jc w:val="both"/>
        <w:rPr/>
      </w:pPr>
      <w:r>
        <w:rPr>
          <w:i/>
          <w:sz w:val="28"/>
        </w:rPr>
        <w:t xml:space="preserve">Задовільно, D, E (60-74). </w:t>
      </w:r>
      <w:r>
        <w:rPr>
          <w:sz w:val="28"/>
        </w:rPr>
        <w:t xml:space="preserve">Мати мінімум знань і умінь. Відпрацювати всі </w:t>
      </w:r>
      <w:r>
        <w:rPr>
          <w:rFonts w:eastAsia="Times New Roman" w:cs="Times New Roman"/>
          <w:color w:val="auto"/>
          <w:kern w:val="0"/>
          <w:sz w:val="28"/>
          <w:szCs w:val="22"/>
          <w:lang w:val="en-US" w:eastAsia="en-US" w:bidi="ar-SA"/>
        </w:rPr>
        <w:t>лабораторні</w:t>
      </w:r>
      <w:r>
        <w:rPr>
          <w:sz w:val="28"/>
        </w:rPr>
        <w:t xml:space="preserve"> роботи.</w:t>
      </w:r>
    </w:p>
    <w:p>
      <w:pPr>
        <w:pStyle w:val="Style16"/>
        <w:ind w:left="0" w:right="0" w:firstLine="709"/>
        <w:jc w:val="both"/>
        <w:rPr/>
      </w:pPr>
      <w:r>
        <w:rPr>
          <w:i/>
        </w:rPr>
        <w:t xml:space="preserve">Добре, С (75-89). </w:t>
      </w:r>
      <w:r>
        <w:rPr/>
        <w:t xml:space="preserve">Знати основні теми дисципліни. Відпрацювати всі </w:t>
      </w:r>
      <w:r>
        <w:rPr>
          <w:rFonts w:eastAsia="Times New Roman" w:cs="Times New Roman"/>
          <w:color w:val="auto"/>
          <w:kern w:val="0"/>
          <w:sz w:val="28"/>
          <w:szCs w:val="22"/>
          <w:lang w:val="en-US" w:eastAsia="en-US" w:bidi="ar-SA"/>
        </w:rPr>
        <w:t>лабораторні</w:t>
      </w:r>
      <w:r>
        <w:rPr>
          <w:sz w:val="28"/>
        </w:rPr>
        <w:t xml:space="preserve"> роботи.</w:t>
      </w:r>
      <w:r>
        <w:rPr/>
        <w:t xml:space="preserve"> </w:t>
      </w:r>
      <w:r>
        <w:rPr>
          <w:rFonts w:cs="Times New Roman"/>
          <w:sz w:val="28"/>
          <w:szCs w:val="28"/>
          <w:lang w:val="uk-UA"/>
        </w:rPr>
        <w:t xml:space="preserve">Вміти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en-US" w:bidi="ar-SA"/>
        </w:rPr>
        <w:t>б</w:t>
      </w:r>
      <w:r>
        <w:rPr>
          <w:rFonts w:cs="Times New Roman"/>
          <w:sz w:val="28"/>
          <w:szCs w:val="28"/>
          <w:lang w:val="uk-UA"/>
        </w:rPr>
        <w:t xml:space="preserve">удувати та досліджувати моделі комп’ютерних систем і мереж, оцінювати їх адекватність, визначати межі застосовності </w:t>
      </w:r>
      <w:r>
        <w:rPr>
          <w:rFonts w:cs="Times New Roman"/>
          <w:sz w:val="28"/>
          <w:szCs w:val="28"/>
          <w:lang w:val="uk-UA"/>
        </w:rPr>
        <w:t xml:space="preserve">та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en-US" w:bidi="ar-SA"/>
        </w:rPr>
        <w:t>В</w:t>
      </w:r>
      <w:r>
        <w:rPr>
          <w:rFonts w:cs="Times New Roman"/>
          <w:sz w:val="28"/>
          <w:szCs w:val="28"/>
          <w:lang w:val="uk-UA"/>
        </w:rPr>
        <w:t>ирішувати задачі аналізу та синтезу комп’ютерних систем та мереж</w:t>
      </w:r>
      <w:r>
        <w:rPr/>
        <w:t xml:space="preserve">. </w:t>
      </w:r>
    </w:p>
    <w:p>
      <w:pPr>
        <w:pStyle w:val="Style16"/>
        <w:ind w:left="0" w:right="0" w:firstLine="709"/>
        <w:jc w:val="both"/>
        <w:rPr/>
      </w:pPr>
      <w:r>
        <w:rPr>
          <w:i/>
        </w:rPr>
        <w:t xml:space="preserve">Відмінно, А, В (90-100). </w:t>
      </w:r>
      <w:r>
        <w:rPr/>
        <w:t xml:space="preserve">Знати всі теми дисципліни. Відпрацювати всі </w:t>
      </w:r>
      <w:r>
        <w:rPr>
          <w:rFonts w:eastAsia="Times New Roman" w:cs="Times New Roman"/>
          <w:color w:val="auto"/>
          <w:kern w:val="0"/>
          <w:sz w:val="28"/>
          <w:szCs w:val="22"/>
          <w:lang w:val="en-US" w:eastAsia="en-US" w:bidi="ar-SA"/>
        </w:rPr>
        <w:t>лабораторні</w:t>
      </w:r>
      <w:r>
        <w:rPr>
          <w:sz w:val="28"/>
        </w:rPr>
        <w:t xml:space="preserve"> роботи.</w:t>
      </w:r>
      <w:r>
        <w:rPr/>
        <w:t xml:space="preserve">  Вміти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en-US" w:bidi="ar-SA"/>
        </w:rPr>
        <w:t>б</w:t>
      </w:r>
      <w:r>
        <w:rPr>
          <w:rFonts w:cs="Times New Roman"/>
          <w:sz w:val="28"/>
          <w:szCs w:val="28"/>
          <w:lang w:val="uk-UA"/>
        </w:rPr>
        <w:t xml:space="preserve">удувати та досліджувати моделі комп’ютерних систем і мереж, оцінювати їх адекватність, визначати межі застосовності </w:t>
      </w:r>
      <w:r>
        <w:rPr>
          <w:rFonts w:cs="Times New Roman"/>
          <w:sz w:val="28"/>
          <w:szCs w:val="28"/>
          <w:lang w:val="uk-UA"/>
        </w:rPr>
        <w:t xml:space="preserve">та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en-US" w:bidi="ar-SA"/>
        </w:rPr>
        <w:t>В</w:t>
      </w:r>
      <w:r>
        <w:rPr>
          <w:rFonts w:cs="Times New Roman"/>
          <w:sz w:val="28"/>
          <w:szCs w:val="28"/>
          <w:lang w:val="uk-UA"/>
        </w:rPr>
        <w:t xml:space="preserve">ирішувати задачі аналізу та синтезу комп’ютерних систем та мереж.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en-US" w:bidi="ar-SA"/>
        </w:rPr>
        <w:t>П</w:t>
      </w:r>
      <w:r>
        <w:rPr>
          <w:rFonts w:cs="Times New Roman"/>
          <w:sz w:val="28"/>
          <w:szCs w:val="28"/>
          <w:lang w:val="uk-UA"/>
        </w:rPr>
        <w:t>риймати ефективні рішення з питань розроблення, впровадження та експлуатації комп’ютерних систем і мереж, аналізувати альтернативи, - оцінювати ризики та імовірні наслідки рішень.</w:t>
      </w:r>
    </w:p>
    <w:p>
      <w:pPr>
        <w:pStyle w:val="2"/>
        <w:spacing w:lineRule="exact" w:line="319" w:before="3" w:after="0"/>
        <w:ind w:left="0" w:right="0" w:firstLine="709"/>
        <w:rPr/>
      </w:pPr>
      <w:r>
        <w:rPr/>
      </w:r>
    </w:p>
    <w:p>
      <w:pPr>
        <w:pStyle w:val="2"/>
        <w:spacing w:lineRule="exact" w:line="319" w:before="3" w:after="0"/>
        <w:ind w:left="0" w:right="0" w:firstLine="709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Критерії оцінювання знань та вмінь студента на </w:t>
      </w:r>
      <w:r>
        <w:rPr>
          <w:b/>
          <w:bCs/>
          <w:i/>
          <w:iCs/>
        </w:rPr>
        <w:t>екзамені</w:t>
      </w:r>
      <w:r>
        <w:rPr>
          <w:b/>
          <w:bCs/>
          <w:i/>
          <w:iCs/>
        </w:rPr>
        <w:t>.</w:t>
      </w:r>
    </w:p>
    <w:p>
      <w:pPr>
        <w:pStyle w:val="Normal"/>
        <w:spacing w:lineRule="exact" w:line="319"/>
        <w:ind w:left="0" w:right="0" w:firstLine="709"/>
        <w:rPr/>
      </w:pPr>
      <w:r>
        <w:rPr>
          <w:i/>
          <w:sz w:val="28"/>
        </w:rPr>
        <w:t xml:space="preserve">Задовільно, D, E (60-74). </w:t>
      </w:r>
      <w:r>
        <w:rPr>
          <w:sz w:val="28"/>
        </w:rPr>
        <w:t>Показати необхідний мінімум теоретичних знань.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sz w:val="28"/>
        </w:rPr>
        <w:t xml:space="preserve">Відпрацювати всі </w:t>
      </w:r>
      <w:r>
        <w:rPr>
          <w:rFonts w:eastAsia="Times New Roman" w:cs="Times New Roman"/>
          <w:color w:val="auto"/>
          <w:kern w:val="0"/>
          <w:sz w:val="28"/>
          <w:szCs w:val="22"/>
          <w:lang w:val="en-US" w:eastAsia="en-US" w:bidi="ar-SA"/>
        </w:rPr>
        <w:t>лабораторні</w:t>
      </w:r>
      <w:r>
        <w:rPr>
          <w:sz w:val="28"/>
        </w:rPr>
        <w:t xml:space="preserve"> роботи </w:t>
      </w:r>
      <w:r>
        <w:rPr>
          <w:sz w:val="28"/>
        </w:rPr>
        <w:t>та тестування</w:t>
      </w:r>
      <w:r>
        <w:rPr>
          <w:sz w:val="28"/>
        </w:rPr>
        <w:t>.</w:t>
      </w:r>
    </w:p>
    <w:p>
      <w:pPr>
        <w:pStyle w:val="Style16"/>
        <w:spacing w:before="2" w:after="0"/>
        <w:ind w:left="0" w:right="0" w:firstLine="709"/>
        <w:jc w:val="both"/>
        <w:rPr/>
      </w:pPr>
      <w:r>
        <w:rPr>
          <w:i/>
        </w:rPr>
        <w:t xml:space="preserve">Добре, С (75-89). </w:t>
      </w:r>
      <w:r>
        <w:rPr/>
        <w:t xml:space="preserve">Твердо знати головні теми теоретичного матеріалу. </w:t>
      </w:r>
      <w:r>
        <w:rPr>
          <w:sz w:val="28"/>
        </w:rPr>
        <w:t xml:space="preserve">Відпрацювати всі </w:t>
      </w:r>
      <w:r>
        <w:rPr>
          <w:rFonts w:eastAsia="Times New Roman" w:cs="Times New Roman"/>
          <w:color w:val="auto"/>
          <w:kern w:val="0"/>
          <w:sz w:val="28"/>
          <w:szCs w:val="22"/>
          <w:lang w:val="en-US" w:eastAsia="en-US" w:bidi="ar-SA"/>
        </w:rPr>
        <w:t>лабораторні</w:t>
      </w:r>
      <w:r>
        <w:rPr>
          <w:sz w:val="28"/>
        </w:rPr>
        <w:t xml:space="preserve"> роботи </w:t>
      </w:r>
      <w:r>
        <w:rPr>
          <w:sz w:val="28"/>
        </w:rPr>
        <w:t>та тестування</w:t>
      </w:r>
      <w:r>
        <w:rPr>
          <w:sz w:val="28"/>
        </w:rPr>
        <w:t xml:space="preserve">. </w:t>
      </w:r>
      <w:r>
        <w:rPr/>
        <w:t xml:space="preserve">Вміти </w:t>
      </w:r>
      <w:r>
        <w:rPr>
          <w:rFonts w:cs="Times New Roman"/>
          <w:sz w:val="28"/>
          <w:szCs w:val="28"/>
          <w:lang w:val="uk-UA"/>
        </w:rPr>
        <w:t xml:space="preserve">досліджувати моделі комп’ютерних систем і мереж, оцінювати їх адекватність, визначати межі застосовності </w:t>
      </w:r>
      <w:r>
        <w:rPr>
          <w:rFonts w:cs="Times New Roman"/>
          <w:sz w:val="28"/>
          <w:szCs w:val="28"/>
          <w:lang w:val="uk-UA"/>
        </w:rPr>
        <w:t xml:space="preserve">та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en-US" w:bidi="ar-SA"/>
        </w:rPr>
        <w:t>В</w:t>
      </w:r>
      <w:r>
        <w:rPr>
          <w:rFonts w:cs="Times New Roman"/>
          <w:sz w:val="28"/>
          <w:szCs w:val="28"/>
          <w:lang w:val="uk-UA"/>
        </w:rPr>
        <w:t>ирішувати задачі аналізу та синтезу комп’ютерних систем та мереж</w:t>
      </w:r>
      <w:r>
        <w:rPr/>
        <w:t xml:space="preserve">. </w:t>
      </w:r>
    </w:p>
    <w:p>
      <w:pPr>
        <w:pStyle w:val="2"/>
        <w:widowControl w:val="false"/>
        <w:suppressAutoHyphens w:val="true"/>
        <w:bidi w:val="0"/>
        <w:spacing w:lineRule="auto" w:line="240" w:before="1" w:after="0"/>
        <w:ind w:left="113" w:right="0" w:firstLine="51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/>
          <w:lang w:val="uk-UA"/>
        </w:rPr>
        <w:t xml:space="preserve">Відмінно, А, В (90-100). </w:t>
      </w:r>
      <w:r>
        <w:rPr>
          <w:b w:val="false"/>
          <w:bCs w:val="false"/>
          <w:lang w:val="uk-UA"/>
        </w:rPr>
        <w:t xml:space="preserve">Показати повні знання теоретичного матеріалу. </w:t>
      </w:r>
      <w:r>
        <w:rPr>
          <w:b w:val="false"/>
          <w:bCs w:val="false"/>
          <w:sz w:val="28"/>
          <w:lang w:val="uk-UA"/>
        </w:rPr>
        <w:t xml:space="preserve">Відпрацювати всі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2"/>
          <w:lang w:val="en-US" w:eastAsia="en-US" w:bidi="ar-SA"/>
        </w:rPr>
        <w:t>лабораторні</w:t>
      </w:r>
      <w:r>
        <w:rPr>
          <w:b w:val="false"/>
          <w:bCs w:val="false"/>
          <w:sz w:val="28"/>
          <w:lang w:val="uk-UA"/>
        </w:rPr>
        <w:t xml:space="preserve"> роботи </w:t>
      </w:r>
      <w:r>
        <w:rPr>
          <w:b w:val="false"/>
          <w:bCs w:val="false"/>
          <w:sz w:val="28"/>
          <w:lang w:val="uk-UA"/>
        </w:rPr>
        <w:t>та тестування</w:t>
      </w:r>
      <w:r>
        <w:rPr>
          <w:b w:val="false"/>
          <w:bCs w:val="false"/>
          <w:sz w:val="28"/>
          <w:lang w:val="uk-UA"/>
        </w:rPr>
        <w:t xml:space="preserve">. </w:t>
      </w:r>
      <w:r>
        <w:rPr>
          <w:b w:val="false"/>
          <w:bCs w:val="false"/>
          <w:lang w:val="uk-UA"/>
        </w:rPr>
        <w:t xml:space="preserve">Безпомилково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uk-UA" w:eastAsia="en-US" w:bidi="ar-SA"/>
        </w:rPr>
        <w:t>б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удувати та досліджувати моделі комп’ютерних систем і мереж, оцінювати їх адекватність, визначати межі застосовності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та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uk-UA" w:eastAsia="en-US" w:bidi="ar-SA"/>
        </w:rPr>
        <w:t>В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ирішувати задачі аналізу та синтезу комп’ютерних систем та мереж.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uk-UA" w:eastAsia="en-US" w:bidi="ar-SA"/>
        </w:rPr>
        <w:t>П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>риймати ефективні рішення з питань розроблення, впровадження та експлуатації комп’ютерних систем і мереж, аналізувати альтернативи, - оцінювати ризики та імовірні наслідки рішень.</w:t>
      </w:r>
    </w:p>
    <w:p>
      <w:pPr>
        <w:pStyle w:val="Style22"/>
        <w:widowControl w:val="false"/>
        <w:tabs>
          <w:tab w:val="clear" w:pos="708"/>
          <w:tab w:val="left" w:pos="142" w:leader="none"/>
        </w:tabs>
        <w:suppressAutoHyphens w:val="true"/>
        <w:autoSpaceDE w:val="false"/>
        <w:bidi w:val="0"/>
        <w:spacing w:lineRule="exact" w:line="321"/>
        <w:ind w:left="113" w:right="0" w:firstLine="624"/>
        <w:jc w:val="both"/>
        <w:rPr/>
      </w:pPr>
      <w:r>
        <w:rPr>
          <w:sz w:val="28"/>
          <w:szCs w:val="28"/>
        </w:rPr>
        <w:t xml:space="preserve">Під час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en-US" w:bidi="ar-SA"/>
        </w:rPr>
        <w:t>екзамену</w:t>
      </w:r>
      <w:r>
        <w:rPr>
          <w:sz w:val="28"/>
          <w:szCs w:val="28"/>
        </w:rPr>
        <w:t xml:space="preserve"> можлив</w:t>
      </w:r>
      <w:r>
        <w:rPr>
          <w:rFonts w:eastAsia="Times New Roman" w:cs="Times New Roman"/>
          <w:color w:val="auto"/>
          <w:sz w:val="28"/>
          <w:szCs w:val="28"/>
          <w:lang w:val="en-US" w:eastAsia="zh-CN" w:bidi="ar-SA"/>
        </w:rPr>
        <w:t xml:space="preserve">е </w:t>
      </w:r>
      <w:r>
        <w:rPr>
          <w:sz w:val="28"/>
          <w:szCs w:val="28"/>
        </w:rPr>
        <w:t xml:space="preserve">використання дистанційних технологій у синхронному режимі із забезпеченням надійної ідентифікації студентів. Шкала оцінювання наведена в </w:t>
      </w:r>
      <w:r>
        <w:rPr>
          <w:rFonts w:eastAsia="Times New Roman" w:cs="Times New Roman"/>
          <w:color w:val="auto"/>
          <w:sz w:val="28"/>
          <w:szCs w:val="28"/>
          <w:lang w:val="en-US" w:eastAsia="zh-CN" w:bidi="ar-SA"/>
        </w:rPr>
        <w:t>таблиці:</w:t>
      </w:r>
    </w:p>
    <w:p>
      <w:pPr>
        <w:pStyle w:val="2"/>
        <w:spacing w:before="1" w:after="0"/>
        <w:ind w:hanging="0"/>
        <w:jc w:val="center"/>
        <w:rPr>
          <w:lang w:val="uk-UA"/>
        </w:rPr>
      </w:pPr>
      <w:r>
        <w:rPr/>
      </w:r>
    </w:p>
    <w:p>
      <w:pPr>
        <w:pStyle w:val="2"/>
        <w:spacing w:before="1" w:after="0"/>
        <w:ind w:hanging="0"/>
        <w:jc w:val="center"/>
        <w:rPr>
          <w:lang w:val="uk-UA"/>
        </w:rPr>
      </w:pPr>
      <w:r>
        <w:rPr>
          <w:lang w:val="uk-UA"/>
        </w:rPr>
        <w:t>Шкала оцінювання: національна та ЄКТС</w:t>
      </w:r>
    </w:p>
    <w:p>
      <w:pPr>
        <w:pStyle w:val="2"/>
        <w:spacing w:before="1" w:after="0"/>
        <w:ind w:hanging="0"/>
        <w:jc w:val="center"/>
        <w:rPr>
          <w:lang w:val="uk-UA"/>
        </w:rPr>
      </w:pPr>
      <w:r>
        <w:rPr/>
      </w:r>
    </w:p>
    <w:tbl>
      <w:tblPr>
        <w:tblW w:w="9396" w:type="dxa"/>
        <w:jc w:val="left"/>
        <w:tblInd w:w="24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2454"/>
        <w:gridCol w:w="1135"/>
        <w:gridCol w:w="3118"/>
        <w:gridCol w:w="2689"/>
      </w:tblGrid>
      <w:tr>
        <w:trPr>
          <w:trHeight w:val="450" w:hRule="atLeast"/>
        </w:trPr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62" w:after="0"/>
              <w:ind w:left="142" w:hanging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Оцінка  </w:t>
            </w:r>
            <w:r>
              <w:rPr>
                <w:sz w:val="28"/>
                <w:lang w:val="uk-UA"/>
              </w:rPr>
              <w:t>з дисципліни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Оцінка ЄКТС</w:t>
            </w:r>
          </w:p>
        </w:tc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7" w:after="0"/>
              <w:ind w:left="142" w:hanging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Оцінка за національною шкалою</w:t>
            </w:r>
          </w:p>
        </w:tc>
      </w:tr>
      <w:tr>
        <w:trPr>
          <w:trHeight w:val="964" w:hRule="atLeast"/>
        </w:trPr>
        <w:tc>
          <w:tcPr>
            <w:tcW w:w="24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42" w:hanging="0"/>
              <w:rPr>
                <w:sz w:val="2"/>
                <w:szCs w:val="2"/>
                <w:lang w:val="uk-UA"/>
              </w:rPr>
            </w:pPr>
            <w:r>
              <w:rPr>
                <w:sz w:val="2"/>
                <w:szCs w:val="2"/>
                <w:lang w:val="uk-UA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42" w:hanging="0"/>
              <w:rPr>
                <w:sz w:val="2"/>
                <w:szCs w:val="2"/>
                <w:lang w:val="uk-UA"/>
              </w:rPr>
            </w:pPr>
            <w:r>
              <w:rPr>
                <w:sz w:val="2"/>
                <w:szCs w:val="2"/>
                <w:lang w:val="uk-UA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right="-142" w:hanging="0"/>
              <w:jc w:val="center"/>
              <w:rPr>
                <w:sz w:val="28"/>
                <w:lang w:val="uk-U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2"/>
                <w:lang w:val="uk-UA" w:eastAsia="en-US" w:bidi="ar-SA"/>
              </w:rPr>
              <w:t>екзамен</w:t>
            </w:r>
            <w:r>
              <w:rPr>
                <w:sz w:val="28"/>
                <w:lang w:val="uk-UA"/>
              </w:rPr>
              <w:t>, курсов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2"/>
                <w:lang w:val="uk-UA" w:eastAsia="en-US" w:bidi="ar-SA"/>
              </w:rPr>
              <w:t>ий</w:t>
            </w:r>
            <w:r>
              <w:rPr>
                <w:sz w:val="28"/>
                <w:lang w:val="uk-UA"/>
              </w:rPr>
              <w:t xml:space="preserve"> проект (робот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2"/>
                <w:lang w:val="uk-UA" w:eastAsia="en-US" w:bidi="ar-SA"/>
              </w:rPr>
              <w:t>а</w:t>
            </w:r>
            <w:r>
              <w:rPr>
                <w:sz w:val="28"/>
                <w:lang w:val="uk-UA"/>
              </w:rPr>
              <w:t>),</w:t>
            </w:r>
          </w:p>
          <w:p>
            <w:pPr>
              <w:pStyle w:val="TableParagraph"/>
              <w:widowControl w:val="false"/>
              <w:spacing w:lineRule="exact" w:line="308"/>
              <w:ind w:right="-142" w:hanging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практик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2"/>
                <w:lang w:val="uk-UA" w:eastAsia="en-US" w:bidi="ar-SA"/>
              </w:rPr>
              <w:t>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3" w:after="0"/>
              <w:ind w:left="142" w:hanging="0"/>
              <w:jc w:val="center"/>
              <w:rPr>
                <w:b/>
                <w:b/>
                <w:sz w:val="27"/>
                <w:lang w:val="uk-UA"/>
              </w:rPr>
            </w:pPr>
            <w:r>
              <w:rPr>
                <w:b/>
                <w:sz w:val="27"/>
                <w:lang w:val="uk-UA"/>
              </w:rPr>
            </w:r>
          </w:p>
          <w:p>
            <w:pPr>
              <w:pStyle w:val="TableParagraph"/>
              <w:widowControl w:val="false"/>
              <w:spacing w:before="1" w:after="0"/>
              <w:ind w:hanging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залік</w:t>
            </w:r>
          </w:p>
        </w:tc>
      </w:tr>
      <w:tr>
        <w:trPr>
          <w:trHeight w:val="323" w:hRule="atLeast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304"/>
              <w:ind w:left="142" w:right="71" w:hanging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96–100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304"/>
              <w:ind w:left="142" w:hanging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60" w:after="0"/>
              <w:ind w:left="142" w:hanging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відмінно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jc w:val="center"/>
              <w:rPr>
                <w:b/>
                <w:b/>
                <w:sz w:val="30"/>
                <w:lang w:val="uk-UA"/>
              </w:rPr>
            </w:pPr>
            <w:r>
              <w:rPr>
                <w:b/>
                <w:sz w:val="30"/>
                <w:lang w:val="uk-UA"/>
              </w:rPr>
            </w:r>
          </w:p>
          <w:p>
            <w:pPr>
              <w:pStyle w:val="TableParagraph"/>
              <w:widowControl w:val="false"/>
              <w:spacing w:before="2" w:after="0"/>
              <w:ind w:left="142" w:hanging="0"/>
              <w:jc w:val="center"/>
              <w:rPr>
                <w:b/>
                <w:b/>
                <w:sz w:val="27"/>
                <w:lang w:val="uk-UA"/>
              </w:rPr>
            </w:pPr>
            <w:r>
              <w:rPr>
                <w:b/>
                <w:sz w:val="27"/>
                <w:lang w:val="uk-UA"/>
              </w:rPr>
            </w:r>
          </w:p>
          <w:p>
            <w:pPr>
              <w:pStyle w:val="TableParagraph"/>
              <w:widowControl w:val="false"/>
              <w:ind w:left="142" w:hanging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зараховано</w:t>
            </w:r>
          </w:p>
        </w:tc>
      </w:tr>
      <w:tr>
        <w:trPr>
          <w:trHeight w:val="321" w:hRule="atLeast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301"/>
              <w:ind w:left="142" w:right="69" w:hanging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90–95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301"/>
              <w:ind w:left="142" w:hanging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</w:p>
        </w:tc>
        <w:tc>
          <w:tcPr>
            <w:tcW w:w="31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42" w:hanging="0"/>
              <w:jc w:val="center"/>
              <w:rPr>
                <w:sz w:val="2"/>
                <w:szCs w:val="2"/>
                <w:lang w:val="uk-UA"/>
              </w:rPr>
            </w:pPr>
            <w:r>
              <w:rPr>
                <w:sz w:val="2"/>
                <w:szCs w:val="2"/>
                <w:lang w:val="uk-UA"/>
              </w:rPr>
            </w:r>
          </w:p>
        </w:tc>
        <w:tc>
          <w:tcPr>
            <w:tcW w:w="26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42" w:hanging="0"/>
              <w:jc w:val="center"/>
              <w:rPr>
                <w:sz w:val="2"/>
                <w:szCs w:val="2"/>
                <w:lang w:val="uk-UA"/>
              </w:rPr>
            </w:pPr>
            <w:r>
              <w:rPr>
                <w:sz w:val="2"/>
                <w:szCs w:val="2"/>
                <w:lang w:val="uk-UA"/>
              </w:rPr>
            </w:r>
          </w:p>
        </w:tc>
      </w:tr>
      <w:tr>
        <w:trPr>
          <w:trHeight w:val="321" w:hRule="atLeast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301"/>
              <w:ind w:left="142" w:right="69" w:hanging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75–89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301"/>
              <w:ind w:left="142" w:hanging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301"/>
              <w:ind w:left="142" w:right="119" w:hanging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добре</w:t>
            </w:r>
          </w:p>
        </w:tc>
        <w:tc>
          <w:tcPr>
            <w:tcW w:w="26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42" w:hanging="0"/>
              <w:jc w:val="center"/>
              <w:rPr>
                <w:sz w:val="2"/>
                <w:szCs w:val="2"/>
                <w:lang w:val="uk-UA"/>
              </w:rPr>
            </w:pPr>
            <w:r>
              <w:rPr>
                <w:sz w:val="2"/>
                <w:szCs w:val="2"/>
                <w:lang w:val="uk-UA"/>
              </w:rPr>
            </w:r>
          </w:p>
        </w:tc>
      </w:tr>
      <w:tr>
        <w:trPr>
          <w:trHeight w:val="323" w:hRule="atLeast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304"/>
              <w:ind w:left="142" w:right="69" w:hanging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66–74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304"/>
              <w:ind w:left="142" w:hanging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D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60" w:after="0"/>
              <w:ind w:left="142" w:hanging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задовільно</w:t>
            </w:r>
          </w:p>
        </w:tc>
        <w:tc>
          <w:tcPr>
            <w:tcW w:w="26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42" w:hanging="0"/>
              <w:jc w:val="center"/>
              <w:rPr>
                <w:sz w:val="2"/>
                <w:szCs w:val="2"/>
                <w:lang w:val="uk-UA"/>
              </w:rPr>
            </w:pPr>
            <w:r>
              <w:rPr>
                <w:sz w:val="2"/>
                <w:szCs w:val="2"/>
                <w:lang w:val="uk-UA"/>
              </w:rPr>
            </w:r>
          </w:p>
        </w:tc>
      </w:tr>
      <w:tr>
        <w:trPr>
          <w:trHeight w:val="321" w:hRule="atLeast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301"/>
              <w:ind w:left="142" w:right="69" w:hanging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60–65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301"/>
              <w:ind w:left="142" w:hanging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</w:t>
            </w:r>
          </w:p>
        </w:tc>
        <w:tc>
          <w:tcPr>
            <w:tcW w:w="31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42" w:hanging="0"/>
              <w:jc w:val="center"/>
              <w:rPr>
                <w:sz w:val="2"/>
                <w:szCs w:val="2"/>
                <w:lang w:val="uk-UA"/>
              </w:rPr>
            </w:pPr>
            <w:r>
              <w:rPr>
                <w:sz w:val="2"/>
                <w:szCs w:val="2"/>
                <w:lang w:val="uk-UA"/>
              </w:rPr>
            </w:r>
          </w:p>
        </w:tc>
        <w:tc>
          <w:tcPr>
            <w:tcW w:w="26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42" w:hanging="0"/>
              <w:jc w:val="center"/>
              <w:rPr>
                <w:sz w:val="2"/>
                <w:szCs w:val="2"/>
                <w:lang w:val="uk-UA"/>
              </w:rPr>
            </w:pPr>
            <w:r>
              <w:rPr>
                <w:sz w:val="2"/>
                <w:szCs w:val="2"/>
                <w:lang w:val="uk-UA"/>
              </w:rPr>
            </w:r>
          </w:p>
        </w:tc>
      </w:tr>
      <w:tr>
        <w:trPr>
          <w:trHeight w:val="438" w:hRule="atLeast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right="69" w:hanging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35–59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FX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322"/>
              <w:ind w:left="142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незадовільно 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right="409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 зараховано </w:t>
            </w:r>
          </w:p>
          <w:p>
            <w:pPr>
              <w:pStyle w:val="TableParagraph"/>
              <w:widowControl w:val="false"/>
              <w:ind w:left="142" w:right="409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96" w:hRule="atLeast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right="71" w:hanging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0-34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hanging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F</w:t>
            </w:r>
          </w:p>
        </w:tc>
        <w:tc>
          <w:tcPr>
            <w:tcW w:w="31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right="117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2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142" w:right="409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</w:tbl>
    <w:p>
      <w:pPr>
        <w:pStyle w:val="2"/>
        <w:spacing w:before="1" w:after="0"/>
        <w:ind w:hanging="0"/>
        <w:jc w:val="center"/>
        <w:rPr>
          <w:lang w:val="uk-UA"/>
        </w:rPr>
      </w:pPr>
      <w:r>
        <w:rPr/>
      </w:r>
    </w:p>
    <w:p>
      <w:pPr>
        <w:pStyle w:val="2"/>
        <w:spacing w:before="1" w:after="0"/>
        <w:ind w:hanging="0"/>
        <w:jc w:val="center"/>
        <w:rPr>
          <w:lang w:val="uk-UA"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11</w:t>
      </w:r>
      <w:r>
        <w:rPr>
          <w:b/>
          <w:bCs/>
          <w:sz w:val="28"/>
          <w:szCs w:val="28"/>
          <w:lang w:val="uk-UA"/>
        </w:rPr>
        <w:tab/>
      </w:r>
      <w:r>
        <w:rPr>
          <w:b w:val="false"/>
          <w:bCs w:val="false"/>
          <w:sz w:val="28"/>
          <w:szCs w:val="28"/>
          <w:lang w:val="uk-UA"/>
        </w:rPr>
        <w:t>МЕТОДИЧНЕ ЗАБЕЗПЕЧЕННЯ ТА РЕКОМЕНДОВАНА ЛІТЕРАТУРА</w:t>
      </w:r>
    </w:p>
    <w:p>
      <w:pPr>
        <w:pStyle w:val="Default"/>
        <w:jc w:val="center"/>
        <w:rPr>
          <w:sz w:val="28"/>
          <w:szCs w:val="28"/>
          <w:lang w:val="uk-UA"/>
        </w:rPr>
      </w:pPr>
      <w:r>
        <w:rPr/>
      </w:r>
    </w:p>
    <w:p>
      <w:pPr>
        <w:pStyle w:val="Default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uk-UA"/>
        </w:rPr>
        <w:t>11.1 Базова література</w:t>
      </w:r>
    </w:p>
    <w:p>
      <w:pPr>
        <w:pStyle w:val="Default"/>
        <w:jc w:val="center"/>
        <w:rPr>
          <w:sz w:val="28"/>
          <w:szCs w:val="28"/>
          <w:lang w:val="uk-UA"/>
        </w:rPr>
      </w:pPr>
      <w:r>
        <w:rPr>
          <w:b w:val="false"/>
          <w:bCs w:val="false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680"/>
        <w:jc w:val="both"/>
        <w:rPr>
          <w:color w:val="00000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1. </w:t>
      </w:r>
      <w:r>
        <w:rPr>
          <w:color w:val="000000"/>
          <w:sz w:val="28"/>
          <w:szCs w:val="28"/>
          <w:lang w:val="uk-UA"/>
        </w:rPr>
        <w:t>Олифер В. Г. Компьютерные сети. Принципы, технологии, протоколы : учебник для вузов. [4-е изд.] / В. Г. Олифер, Н. А. Олифер – СПб: Питер, 2010. – 944 с.</w:t>
      </w:r>
    </w:p>
    <w:p>
      <w:pPr>
        <w:pStyle w:val="NormalWeb"/>
        <w:shd w:val="clear" w:color="auto" w:fill="FFFFFF"/>
        <w:spacing w:beforeAutospacing="0" w:before="0" w:afterAutospacing="0" w:after="0"/>
        <w:ind w:firstLine="6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Кулаков Ю. О. Комп’ютерні мережі : підручник. / Ю. О. Кулаков, Г. М. Луцький. / за ред. Ю. С. Ковтанюка. – К. : Видавництво „Юніор”, 2005. – 400 с.</w:t>
      </w:r>
    </w:p>
    <w:p>
      <w:pPr>
        <w:pStyle w:val="NormalWeb"/>
        <w:shd w:val="clear" w:color="auto" w:fill="FFFFFF"/>
        <w:spacing w:beforeAutospacing="0" w:before="0" w:afterAutospacing="0" w:after="0"/>
        <w:ind w:firstLine="6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Буров Є. Комп’ютерні мережі. [2-е вид., оновл. і допов.] / Буров Є. </w:t>
      </w:r>
      <w:r>
        <w:rPr>
          <w:rFonts w:eastAsia="Symbol" w:cs="Symbol" w:ascii="Symbol" w:hAnsi="Symbol"/>
          <w:color w:val="000000"/>
          <w:sz w:val="28"/>
          <w:szCs w:val="28"/>
          <w:lang w:val="uk-UA"/>
        </w:rPr>
        <w:t></w:t>
      </w:r>
      <w:r>
        <w:rPr>
          <w:color w:val="000000"/>
          <w:sz w:val="28"/>
          <w:szCs w:val="28"/>
          <w:lang w:val="uk-UA"/>
        </w:rPr>
        <w:t xml:space="preserve"> Львів : БаК, 2003. </w:t>
      </w:r>
      <w:r>
        <w:rPr>
          <w:rFonts w:eastAsia="Symbol" w:cs="Symbol" w:ascii="Symbol" w:hAnsi="Symbol"/>
          <w:color w:val="000000"/>
          <w:sz w:val="28"/>
          <w:szCs w:val="28"/>
          <w:lang w:val="uk-UA"/>
        </w:rPr>
        <w:t></w:t>
      </w:r>
      <w:r>
        <w:rPr>
          <w:color w:val="000000"/>
          <w:sz w:val="28"/>
          <w:szCs w:val="28"/>
          <w:lang w:val="uk-UA"/>
        </w:rPr>
        <w:t xml:space="preserve"> 584 с.</w:t>
      </w:r>
    </w:p>
    <w:p>
      <w:pPr>
        <w:pStyle w:val="NormalWeb"/>
        <w:shd w:val="clear" w:color="auto" w:fill="FFFFFF"/>
        <w:spacing w:beforeAutospacing="0" w:before="0" w:afterAutospacing="0" w:after="0"/>
        <w:ind w:firstLine="6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 Рональд Бодчер. Программа сетевой академии Cisco CCNA [3-е изд.] : [пер. с англ.] / Рональд Бодчер, К. Р. Киркендаль. – М. : изд. Дом “Вильямс”, 2005. – 1186 с.</w:t>
      </w:r>
    </w:p>
    <w:p>
      <w:pPr>
        <w:pStyle w:val="NormalWeb"/>
        <w:shd w:val="clear" w:color="auto" w:fill="FFFFFF"/>
        <w:spacing w:beforeAutospacing="0" w:before="0" w:afterAutospacing="0" w:after="0"/>
        <w:ind w:firstLine="6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fill="FFFFFF" w:val="clear"/>
          <w:lang w:val="uk-UA"/>
        </w:rPr>
        <w:t xml:space="preserve">5. Таненбаум Э. Компьютерные сети. [4-е изд.] : [пер. с англ.] / Таненбаум Э. </w:t>
      </w:r>
      <w:r>
        <w:rPr>
          <w:rFonts w:eastAsia="Symbol" w:cs="Symbol" w:ascii="Symbol" w:hAnsi="Symbol"/>
          <w:color w:val="000000"/>
          <w:sz w:val="28"/>
          <w:szCs w:val="28"/>
          <w:shd w:fill="FFFFFF" w:val="clear"/>
          <w:lang w:val="uk-UA"/>
        </w:rPr>
        <w:t></w:t>
      </w:r>
      <w:r>
        <w:rPr>
          <w:color w:val="000000"/>
          <w:sz w:val="28"/>
          <w:szCs w:val="28"/>
          <w:shd w:fill="FFFFFF" w:val="clear"/>
          <w:lang w:val="uk-UA"/>
        </w:rPr>
        <w:t xml:space="preserve"> СПб. : Питер, 2003. – 992 с.</w:t>
      </w:r>
    </w:p>
    <w:p>
      <w:pPr>
        <w:pStyle w:val="Default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Руководство по технологиям объединенных сетей, 4-е издание. Пер. с англ. –М.: Издательский дом «Вильямс», 2005. – 1040 с. </w:t>
      </w:r>
    </w:p>
    <w:p>
      <w:pPr>
        <w:pStyle w:val="Default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Программа сетевой академии Cisco CCNA 1 и 2. Вспомогательное руководство,3-е изд. с испр.: Пер. с англ. – М.: Издательский дом «Вильямс», 2005. – 1168 с. </w:t>
      </w:r>
    </w:p>
    <w:p>
      <w:pPr>
        <w:pStyle w:val="Default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Программа сетевой академии Cisco CCNA 3 и 4. Вспомогательное руководство,3-е изд.: Пер. с англ. – М.: ООО «И.Д. Вильямс», 2007. – 994 с. </w:t>
      </w:r>
    </w:p>
    <w:p>
      <w:pPr>
        <w:sectPr>
          <w:footerReference w:type="default" r:id="rId4"/>
          <w:type w:val="nextPage"/>
          <w:pgSz w:w="11906" w:h="16850"/>
          <w:pgMar w:left="1418" w:right="711" w:gutter="0" w:header="0" w:top="1060" w:footer="280" w:bottom="816"/>
          <w:pgNumType w:fmt="decimal"/>
          <w:formProt w:val="false"/>
          <w:textDirection w:val="lrTb"/>
          <w:docGrid w:type="default" w:linePitch="100" w:charSpace="4096"/>
        </w:sectPr>
        <w:pStyle w:val="Default"/>
        <w:spacing w:before="1" w:after="0"/>
        <w:ind w:firstLine="709"/>
        <w:jc w:val="both"/>
        <w:rPr>
          <w:b/>
          <w:b/>
          <w:lang w:val="uk-UA"/>
        </w:rPr>
      </w:pPr>
      <w:r>
        <w:rPr>
          <w:b w:val="false"/>
          <w:bCs w:val="false"/>
          <w:sz w:val="28"/>
          <w:szCs w:val="28"/>
          <w:lang w:val="uk-UA"/>
        </w:rPr>
        <w:t>9. Аппаратные средства локальных сетей. Энциклопедия / М. Гук. – СПб.: Питер,2000. – 576 с.: ил.</w:t>
      </w:r>
    </w:p>
    <w:p>
      <w:pPr>
        <w:pStyle w:val="Default"/>
        <w:numPr>
          <w:ilvl w:val="0"/>
          <w:numId w:val="0"/>
        </w:numPr>
        <w:ind w:left="720" w:hanging="0"/>
        <w:jc w:val="center"/>
        <w:rPr>
          <w:b w:val="false"/>
          <w:b w:val="false"/>
          <w:bCs w:val="false"/>
          <w:sz w:val="28"/>
          <w:szCs w:val="28"/>
          <w:lang w:val="uk-UA"/>
        </w:rPr>
      </w:pPr>
      <w:r>
        <w:rPr>
          <w:b w:val="false"/>
          <w:bCs w:val="false"/>
          <w:sz w:val="28"/>
          <w:szCs w:val="28"/>
          <w:lang w:val="uk-UA"/>
        </w:rPr>
        <w:t>11.2 Допоміжна література</w:t>
      </w:r>
    </w:p>
    <w:p>
      <w:pPr>
        <w:pStyle w:val="Default"/>
        <w:numPr>
          <w:ilvl w:val="0"/>
          <w:numId w:val="0"/>
        </w:numPr>
        <w:ind w:left="720" w:hanging="0"/>
        <w:jc w:val="center"/>
        <w:rPr>
          <w:b w:val="false"/>
          <w:b w:val="false"/>
          <w:bCs w:val="false"/>
          <w:sz w:val="28"/>
          <w:szCs w:val="28"/>
          <w:lang w:val="uk-UA"/>
        </w:rPr>
      </w:pPr>
      <w:r>
        <w:rPr>
          <w:b w:val="false"/>
          <w:bCs w:val="false"/>
          <w:sz w:val="28"/>
          <w:szCs w:val="28"/>
          <w:lang w:val="uk-UA"/>
        </w:rPr>
      </w:r>
    </w:p>
    <w:p>
      <w:pPr>
        <w:pStyle w:val="Default"/>
        <w:numPr>
          <w:ilvl w:val="0"/>
          <w:numId w:val="3"/>
        </w:numPr>
        <w:ind w:firstLine="709"/>
        <w:rPr/>
      </w:pPr>
      <w:r>
        <w:rPr>
          <w:color w:val="auto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Закер К. Компьютерные сети. Модернизация и поиск неисправностей / Закер К. : [пер. с англ.] – СПб. : Питер, 2003. – 1008 с.</w:t>
      </w:r>
    </w:p>
    <w:p>
      <w:pPr>
        <w:pStyle w:val="Default"/>
        <w:numPr>
          <w:ilvl w:val="0"/>
          <w:numId w:val="3"/>
        </w:numPr>
        <w:ind w:firstLine="709"/>
        <w:rPr/>
      </w:pPr>
      <w:r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Компьютерные системы передачи данных, 6-е издание. / Столингс В. – М.:«Вильямс», 2003. – 928 с.: ил. 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firstLine="709"/>
        <w:jc w:val="both"/>
        <w:rPr/>
      </w:pPr>
      <w:r>
        <w:rPr>
          <w:color w:val="000000"/>
          <w:sz w:val="28"/>
          <w:szCs w:val="28"/>
          <w:lang w:val="uk-UA"/>
        </w:rPr>
        <w:t>Камер Д. Компьютерные сети и Internet. Разработка приложений для Internet / Камер Д. : пер. с англ. – М. : изд. дом “Вильямс”, 2002. – 640 с.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Кларк К. Принципы коммутации в локальних сетях CISCO / К. Кларк, К. Гамильтон : [пер. с англ.] – М. : изд. дом “Вильямс”, 2003. – 976 с.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 w:val="false"/>
          <w:bCs w:val="false"/>
          <w:color w:val="auto"/>
          <w:sz w:val="28"/>
          <w:szCs w:val="28"/>
          <w:lang w:val="uk-UA"/>
        </w:rPr>
        <w:t xml:space="preserve">Вишневский В.И. Теоритические основи проектирования коипьютерныхсетей. .- СпБ,"ПИТЕР",2004,783 с. </w:t>
      </w:r>
    </w:p>
    <w:p>
      <w:pPr>
        <w:pStyle w:val="Default"/>
        <w:jc w:val="center"/>
        <w:rPr>
          <w:sz w:val="28"/>
          <w:szCs w:val="28"/>
          <w:lang w:val="uk-UA"/>
        </w:rPr>
      </w:pPr>
      <w:r>
        <w:rPr>
          <w:b w:val="false"/>
          <w:bCs w:val="false"/>
          <w:sz w:val="28"/>
          <w:szCs w:val="28"/>
          <w:lang w:val="uk-UA"/>
        </w:rPr>
      </w:r>
    </w:p>
    <w:p>
      <w:pPr>
        <w:pStyle w:val="Default"/>
        <w:jc w:val="center"/>
        <w:rPr>
          <w:b w:val="false"/>
          <w:b w:val="false"/>
          <w:bCs w:val="false"/>
          <w:sz w:val="28"/>
          <w:szCs w:val="28"/>
          <w:lang w:val="uk-UA"/>
        </w:rPr>
      </w:pPr>
      <w:r>
        <w:rPr>
          <w:b w:val="false"/>
          <w:bCs w:val="false"/>
          <w:sz w:val="28"/>
          <w:szCs w:val="28"/>
          <w:lang w:val="uk-UA"/>
        </w:rPr>
        <w:t>11.3 Методичні вказівки до різних видів занять</w:t>
      </w:r>
    </w:p>
    <w:p>
      <w:pPr>
        <w:pStyle w:val="Default"/>
        <w:jc w:val="center"/>
        <w:rPr>
          <w:b w:val="false"/>
          <w:b w:val="false"/>
          <w:bCs w:val="false"/>
          <w:sz w:val="28"/>
          <w:szCs w:val="28"/>
          <w:lang w:val="uk-UA"/>
        </w:rPr>
      </w:pPr>
      <w:r>
        <w:rPr>
          <w:b w:val="false"/>
          <w:bCs w:val="false"/>
          <w:sz w:val="28"/>
          <w:szCs w:val="28"/>
          <w:lang w:val="uk-UA"/>
        </w:rPr>
      </w:r>
    </w:p>
    <w:p>
      <w:pPr>
        <w:pStyle w:val="Style16"/>
        <w:numPr>
          <w:ilvl w:val="0"/>
          <w:numId w:val="4"/>
        </w:numPr>
        <w:spacing w:before="1" w:after="0"/>
        <w:ind w:firstLine="709"/>
        <w:jc w:val="both"/>
        <w:rPr/>
      </w:pPr>
      <w:r>
        <w:rPr>
          <w:rFonts w:cs="Times New Roman"/>
          <w:sz w:val="24"/>
          <w:szCs w:val="24"/>
          <w:shd w:fill="FFFFFF" w:val="clear"/>
          <w:lang w:val="uk-UA"/>
        </w:rPr>
        <w:t xml:space="preserve"> </w:t>
      </w:r>
      <w:r>
        <w:rPr>
          <w:rFonts w:cs="Times New Roman"/>
          <w:sz w:val="28"/>
          <w:szCs w:val="28"/>
          <w:shd w:fill="FFFFFF" w:val="clear"/>
          <w:lang w:val="uk-UA"/>
        </w:rPr>
        <w:t xml:space="preserve">Комплекс </w:t>
      </w:r>
      <w:r>
        <w:rPr>
          <w:rFonts w:cs="Times New Roman"/>
          <w:sz w:val="28"/>
          <w:szCs w:val="28"/>
          <w:lang w:val="uk-UA"/>
        </w:rPr>
        <w:t>навчально</w:t>
      </w:r>
      <w:r>
        <w:rPr>
          <w:rFonts w:cs="Times New Roman"/>
          <w:sz w:val="28"/>
          <w:szCs w:val="28"/>
          <w:shd w:fill="FFFFFF" w:val="clear"/>
          <w:lang w:val="uk-UA"/>
        </w:rPr>
        <w:t xml:space="preserve">-методичного забезпечення навчальної дисципліни </w:t>
      </w:r>
      <w:r>
        <w:rPr>
          <w:rFonts w:cs="Times New Roman"/>
          <w:b/>
          <w:sz w:val="28"/>
          <w:szCs w:val="28"/>
          <w:lang w:val="uk-UA"/>
        </w:rPr>
        <w:t>«</w:t>
      </w:r>
      <w:r>
        <w:rPr>
          <w:rFonts w:cs="Times New Roman"/>
          <w:sz w:val="28"/>
          <w:szCs w:val="28"/>
          <w:lang w:val="uk-UA"/>
        </w:rPr>
        <w:t>Корпоративні комп'ютерні мережі» для студентів спеціальності 123 «Комп’ютерна інженерія» за освітньою програмою «Комп’ютерні інтелектуальні технології», галузі знань 12 «Інформаційні технології»</w:t>
      </w:r>
      <w:r>
        <w:rPr>
          <w:rFonts w:cs="Times New Roman"/>
          <w:sz w:val="28"/>
          <w:szCs w:val="28"/>
          <w:shd w:fill="FFFFFF" w:val="clear"/>
          <w:lang w:val="uk-UA"/>
        </w:rPr>
        <w:t xml:space="preserve"> [Електронний ресурс] / </w:t>
      </w:r>
      <w:r>
        <w:rPr>
          <w:rFonts w:cs="Times New Roman"/>
          <w:sz w:val="28"/>
          <w:szCs w:val="28"/>
          <w:lang w:val="uk-UA"/>
        </w:rPr>
        <w:t>Розр.: Н.М.Сердюк – Харків: ХНУРЕ, 2019</w:t>
      </w:r>
      <w:r>
        <w:rPr>
          <w:rFonts w:cs="Times New Roman"/>
          <w:sz w:val="28"/>
          <w:szCs w:val="28"/>
          <w:shd w:fill="FFFFFF" w:val="clear"/>
          <w:lang w:val="uk-UA"/>
        </w:rPr>
        <w:t xml:space="preserve">.    </w:t>
      </w:r>
      <w:hyperlink r:id="rId5">
        <w:r>
          <w:rPr>
            <w:rFonts w:cs="Times New Roman"/>
            <w:color w:val="000000"/>
            <w:sz w:val="28"/>
            <w:szCs w:val="28"/>
            <w:lang w:val="uk-UA"/>
          </w:rPr>
          <w:t>http://catalogue.nure.ua/knmz</w:t>
        </w:r>
      </w:hyperlink>
      <w:r>
        <w:rPr>
          <w:rFonts w:cs="Times New Roman"/>
          <w:sz w:val="28"/>
          <w:szCs w:val="28"/>
          <w:lang w:val="uk-UA"/>
        </w:rPr>
        <w:t>.</w:t>
      </w:r>
    </w:p>
    <w:p>
      <w:pPr>
        <w:pStyle w:val="Style16"/>
        <w:widowControl w:val="false"/>
        <w:numPr>
          <w:ilvl w:val="0"/>
          <w:numId w:val="4"/>
        </w:numPr>
        <w:suppressAutoHyphens w:val="true"/>
        <w:bidi w:val="0"/>
        <w:spacing w:lineRule="auto" w:line="240" w:before="1" w:after="0"/>
        <w:ind w:left="0" w:right="0" w:firstLine="737"/>
        <w:jc w:val="both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Конспект лекцій з дисципліни </w:t>
      </w:r>
      <w:r>
        <w:rPr>
          <w:b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Корпоративні комп'ютерні мережі» для студентів спеціальності 123 «Комп’ютерна інженерія» за освітньою програмою «Комп’ютерні інтелектуальні технології», галузі знань 12 </w:t>
      </w:r>
      <w:r>
        <w:rPr>
          <w:b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Інформаційні технології» [Електронне видання] / Розр.: Н.М.Сердюк – Харків: ХНУРЕ, 2019.– 43с.</w:t>
      </w:r>
    </w:p>
    <w:p>
      <w:pPr>
        <w:pStyle w:val="Style16"/>
        <w:numPr>
          <w:ilvl w:val="0"/>
          <w:numId w:val="4"/>
        </w:numPr>
        <w:spacing w:before="1" w:after="0"/>
        <w:ind w:firstLine="709"/>
        <w:jc w:val="both"/>
        <w:rPr/>
      </w:pPr>
      <w:r>
        <w:rPr>
          <w:sz w:val="28"/>
          <w:szCs w:val="28"/>
          <w:lang w:val="uk-UA"/>
        </w:rPr>
        <w:t xml:space="preserve">Методичні вказівки до лабораторних робіт з навчальної дисципліни </w:t>
      </w:r>
      <w:r>
        <w:rPr>
          <w:b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КОРПОРАТИВНІ КОМП'ЮТЕРНІ МЕРЕЖІ» для студентів спеціальності 123 «Комп’ютерна інженерія» за освітньою програмою «Комп’ютерні інтелектуальні технології», галузі знань 12 </w:t>
      </w:r>
      <w:r>
        <w:rPr>
          <w:b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Інформаційні технології» [Електронне видання] / Розр.: Н.М.Сердюк – Харків:</w:t>
      </w:r>
    </w:p>
    <w:p>
      <w:pPr>
        <w:pStyle w:val="Default"/>
        <w:numPr>
          <w:ilvl w:val="0"/>
          <w:numId w:val="4"/>
        </w:numPr>
        <w:ind w:firstLine="709"/>
        <w:rPr/>
      </w:pPr>
      <w:r>
        <w:rPr>
          <w:sz w:val="28"/>
          <w:szCs w:val="28"/>
          <w:lang w:val="uk-UA"/>
        </w:rPr>
        <w:t>Програмне забезпечення кафедри КІТС з дисципліни:</w:t>
      </w:r>
    </w:p>
    <w:p>
      <w:pPr>
        <w:pStyle w:val="Default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833" w:right="0" w:hanging="0"/>
        <w:jc w:val="left"/>
        <w:rPr/>
      </w:pPr>
      <w:r>
        <w:rPr>
          <w:color w:val="auto"/>
          <w:sz w:val="28"/>
          <w:szCs w:val="28"/>
          <w:lang w:val="uk-UA"/>
        </w:rPr>
        <w:t xml:space="preserve">1 Програмний пакет  моделювання та візуалізації мережі </w:t>
      </w:r>
      <w:r>
        <w:rPr>
          <w:rStyle w:val="Strong"/>
          <w:b w:val="false"/>
          <w:color w:val="000000"/>
          <w:sz w:val="28"/>
          <w:szCs w:val="28"/>
          <w:shd w:fill="FFFFFF" w:val="clear"/>
          <w:lang w:val="uk-UA"/>
        </w:rPr>
        <w:t>Cisco Packet Tracer 7.2.</w:t>
      </w:r>
    </w:p>
    <w:p>
      <w:pPr>
        <w:pStyle w:val="Default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833" w:right="0" w:hanging="0"/>
        <w:jc w:val="left"/>
        <w:rPr/>
      </w:pPr>
      <w:r>
        <w:rPr>
          <w:rStyle w:val="Strong"/>
          <w:b w:val="false"/>
          <w:color w:val="000000"/>
          <w:sz w:val="28"/>
          <w:szCs w:val="28"/>
          <w:shd w:fill="FFFFFF" w:val="clear"/>
          <w:lang w:val="uk-UA"/>
        </w:rPr>
        <w:t>2.</w:t>
      </w:r>
      <w:r>
        <w:rPr>
          <w:rStyle w:val="Strong"/>
          <w:color w:val="000000"/>
          <w:sz w:val="28"/>
          <w:szCs w:val="28"/>
          <w:shd w:fill="FFFFFF" w:val="clear"/>
          <w:lang w:val="uk-UA"/>
        </w:rPr>
        <w:t xml:space="preserve"> </w:t>
      </w:r>
      <w:r>
        <w:rPr>
          <w:rStyle w:val="Strong"/>
          <w:b w:val="false"/>
          <w:color w:val="000000"/>
          <w:sz w:val="28"/>
          <w:szCs w:val="28"/>
          <w:shd w:fill="FFFFFF" w:val="clear"/>
          <w:lang w:val="uk-UA"/>
        </w:rPr>
        <w:t xml:space="preserve">Програмний пакет для графічної симуляції мережі </w:t>
      </w:r>
      <w:r>
        <w:rPr>
          <w:b w:val="false"/>
          <w:bCs w:val="false"/>
          <w:color w:val="000000"/>
          <w:sz w:val="28"/>
          <w:szCs w:val="28"/>
          <w:shd w:fill="FFFFFF" w:val="clear"/>
          <w:lang w:val="uk-UA"/>
        </w:rPr>
        <w:t>GNS</w:t>
      </w:r>
      <w:r>
        <w:rPr>
          <w:b w:val="false"/>
          <w:bCs w:val="false"/>
          <w:color w:val="auto"/>
          <w:sz w:val="28"/>
          <w:szCs w:val="28"/>
          <w:lang w:val="uk-UA"/>
        </w:rPr>
        <w:t>3.</w:t>
      </w:r>
    </w:p>
    <w:p>
      <w:pPr>
        <w:pStyle w:val="Default"/>
        <w:rPr>
          <w:lang w:val="uk-UA"/>
        </w:rPr>
      </w:pPr>
      <w:r>
        <w:rPr>
          <w:color w:val="auto"/>
          <w:sz w:val="28"/>
          <w:szCs w:val="28"/>
          <w:lang w:val="uk-UA"/>
        </w:rPr>
      </w:r>
    </w:p>
    <w:p>
      <w:pPr>
        <w:pStyle w:val="Default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color w:val="auto"/>
          <w:sz w:val="28"/>
          <w:szCs w:val="28"/>
          <w:lang w:val="uk-UA"/>
        </w:rPr>
        <w:t>1</w:t>
      </w:r>
      <w:r>
        <w:rPr>
          <w:rFonts w:eastAsia="Calibri" w:cs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2</w:t>
      </w:r>
      <w:r>
        <w:rPr>
          <w:b w:val="false"/>
          <w:bCs w:val="false"/>
          <w:color w:val="auto"/>
          <w:sz w:val="28"/>
          <w:szCs w:val="28"/>
          <w:lang w:val="uk-UA"/>
        </w:rPr>
        <w:tab/>
        <w:t>Інформаційн</w:t>
      </w:r>
      <w:r>
        <w:rPr>
          <w:rFonts w:eastAsia="Calibri" w:cs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е</w:t>
      </w:r>
      <w:r>
        <w:rPr>
          <w:b w:val="false"/>
          <w:bCs w:val="false"/>
          <w:color w:val="auto"/>
          <w:sz w:val="28"/>
          <w:szCs w:val="28"/>
          <w:lang w:val="uk-UA"/>
        </w:rPr>
        <w:t xml:space="preserve"> </w:t>
      </w:r>
      <w:r>
        <w:rPr>
          <w:rFonts w:eastAsia="Calibri" w:cs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забезпечення</w:t>
      </w:r>
    </w:p>
    <w:p>
      <w:pPr>
        <w:pStyle w:val="Default"/>
        <w:jc w:val="center"/>
        <w:rPr>
          <w:rFonts w:ascii="Times New Roman" w:hAnsi="Times New Roman" w:eastAsia="Calibri" w:cs="Times New Roman"/>
          <w:color w:val="auto"/>
          <w:kern w:val="0"/>
          <w:sz w:val="28"/>
          <w:szCs w:val="28"/>
          <w:lang w:val="uk-UA" w:eastAsia="ru-RU" w:bidi="ar-SA"/>
        </w:rPr>
      </w:pPr>
      <w:r>
        <w:rPr>
          <w:b w:val="false"/>
          <w:bCs w:val="false"/>
        </w:rPr>
      </w:r>
    </w:p>
    <w:p>
      <w:pPr>
        <w:pStyle w:val="1"/>
        <w:numPr>
          <w:ilvl w:val="0"/>
          <w:numId w:val="5"/>
        </w:numPr>
        <w:spacing w:before="0" w:after="24"/>
        <w:rPr>
          <w:rFonts w:ascii="Times New Roman" w:hAnsi="Times New Roman" w:eastAsia="Calibri" w:cs="Times New Roman"/>
          <w:b w:val="false"/>
          <w:b w:val="false"/>
          <w:bCs w:val="false"/>
          <w:i w:val="false"/>
          <w:iCs/>
          <w:caps w:val="false"/>
          <w:smallCaps w:val="false"/>
          <w:color w:val="auto"/>
          <w:spacing w:val="0"/>
          <w:kern w:val="0"/>
          <w:sz w:val="28"/>
          <w:szCs w:val="28"/>
          <w:u w:val="none"/>
          <w:lang w:val="uk-UA" w:eastAsia="ru-RU" w:bidi="ar-SA"/>
        </w:rPr>
      </w:pPr>
      <w:r>
        <w:rPr>
          <w:rFonts w:eastAsia="Calibri" w:cs="Times New Roman"/>
          <w:b w:val="false"/>
          <w:bCs w:val="false"/>
          <w:i w:val="false"/>
          <w:iCs/>
          <w:caps w:val="false"/>
          <w:smallCaps w:val="false"/>
          <w:color w:val="auto"/>
          <w:spacing w:val="0"/>
          <w:kern w:val="0"/>
          <w:sz w:val="28"/>
          <w:szCs w:val="28"/>
          <w:u w:val="none"/>
          <w:lang w:val="uk-UA" w:eastAsia="ru-RU" w:bidi="ar-SA"/>
        </w:rPr>
        <w:t xml:space="preserve"> </w:t>
      </w:r>
      <w:r>
        <w:rPr>
          <w:rFonts w:eastAsia="Calibri" w:cs="Times New Roman"/>
          <w:b w:val="false"/>
          <w:bCs w:val="false"/>
          <w:i w:val="false"/>
          <w:iCs/>
          <w:caps w:val="false"/>
          <w:smallCaps w:val="false"/>
          <w:color w:val="auto"/>
          <w:spacing w:val="0"/>
          <w:kern w:val="0"/>
          <w:sz w:val="28"/>
          <w:szCs w:val="28"/>
          <w:u w:val="none"/>
          <w:lang w:val="uk-UA" w:eastAsia="ru-RU" w:bidi="ar-SA"/>
        </w:rPr>
        <w:t>Компьютерные сети. Принципы, технологии, протоколы. URL: http://iptcp.net/</w:t>
      </w:r>
    </w:p>
    <w:p>
      <w:pPr>
        <w:pStyle w:val="Default"/>
        <w:numPr>
          <w:ilvl w:val="0"/>
          <w:numId w:val="5"/>
        </w:numPr>
        <w:spacing w:before="0" w:after="24"/>
        <w:rPr/>
      </w:pPr>
      <w:r>
        <w:rPr>
          <w:iCs/>
          <w:color w:val="auto"/>
          <w:sz w:val="28"/>
          <w:szCs w:val="28"/>
          <w:u w:val="none"/>
          <w:lang w:val="uk-UA"/>
        </w:rPr>
        <w:t xml:space="preserve">Корпоративные сети. URL: https://www.cisco.com </w:t>
      </w:r>
    </w:p>
    <w:p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</w:r>
    </w:p>
    <w:p>
      <w:pPr>
        <w:pStyle w:val="Normal"/>
        <w:rPr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Методичний комплекс з дисципліни знаходиться за адресою: </w:t>
      </w:r>
      <w:hyperlink r:id="rId6">
        <w:r>
          <w:rPr>
            <w:rFonts w:eastAsia="Calibri"/>
            <w:sz w:val="28"/>
            <w:szCs w:val="28"/>
            <w:lang w:val="uk-UA"/>
          </w:rPr>
          <w:t>http://lib.nure.ua/enmk</w:t>
        </w:r>
      </w:hyperlink>
      <w:r>
        <w:rPr>
          <w:lang w:val="uk-UA"/>
        </w:rPr>
        <w:t xml:space="preserve"> </w:t>
      </w:r>
    </w:p>
    <w:sectPr>
      <w:footerReference w:type="default" r:id="rId7"/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661" w:hanging="360"/>
      </w:pPr>
      <w:rPr>
        <w:spacing w:val="-1"/>
        <w:w w:val="91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83" w:hanging="360"/>
      </w:pPr>
      <w:rPr>
        <w:spacing w:val="0"/>
        <w:b w:val="false"/>
        <w:bCs w:val="false"/>
        <w:w w:val="10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758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536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315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09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872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65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429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Тема 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658" w:hanging="281"/>
      </w:pPr>
      <w:rPr>
        <w:sz w:val="28"/>
        <w:szCs w:val="28"/>
        <w:w w:val="100"/>
        <w:rFonts w:ascii="Times New Roman" w:hAnsi="Times New Roman" w:eastAsia="Times New Roman" w:cs="Times New Roman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1" w:semiHidden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ad14a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link w:val="10"/>
    <w:uiPriority w:val="1"/>
    <w:qFormat/>
    <w:rsid w:val="00ad14a0"/>
    <w:pPr>
      <w:spacing w:lineRule="exact" w:line="364"/>
      <w:ind w:left="942" w:hanging="319"/>
      <w:outlineLvl w:val="0"/>
    </w:pPr>
    <w:rPr>
      <w:b/>
      <w:bCs/>
      <w:sz w:val="32"/>
      <w:szCs w:val="32"/>
    </w:rPr>
  </w:style>
  <w:style w:type="paragraph" w:styleId="2">
    <w:name w:val="Heading 2"/>
    <w:basedOn w:val="Normal"/>
    <w:link w:val="20"/>
    <w:uiPriority w:val="1"/>
    <w:qFormat/>
    <w:rsid w:val="00ad14a0"/>
    <w:pPr>
      <w:ind w:left="1515" w:hanging="0"/>
      <w:outlineLvl w:val="1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1"/>
    <w:qFormat/>
    <w:rsid w:val="00ad14a0"/>
    <w:rPr>
      <w:rFonts w:ascii="Times New Roman" w:hAnsi="Times New Roman" w:eastAsia="Times New Roman" w:cs="Times New Roman"/>
      <w:b/>
      <w:bCs/>
      <w:sz w:val="32"/>
      <w:szCs w:val="32"/>
      <w:lang w:val="en-US"/>
    </w:rPr>
  </w:style>
  <w:style w:type="character" w:styleId="21" w:customStyle="1">
    <w:name w:val="Заголовок 2 Знак"/>
    <w:basedOn w:val="DefaultParagraphFont"/>
    <w:link w:val="2"/>
    <w:uiPriority w:val="1"/>
    <w:qFormat/>
    <w:rsid w:val="00ad14a0"/>
    <w:rPr>
      <w:rFonts w:ascii="Times New Roman" w:hAnsi="Times New Roman" w:eastAsia="Times New Roman" w:cs="Times New Roman"/>
      <w:b/>
      <w:bCs/>
      <w:sz w:val="28"/>
      <w:szCs w:val="28"/>
      <w:lang w:val="en-US"/>
    </w:rPr>
  </w:style>
  <w:style w:type="character" w:styleId="Style12" w:customStyle="1">
    <w:name w:val="Основной текст Знак"/>
    <w:basedOn w:val="DefaultParagraphFont"/>
    <w:link w:val="a3"/>
    <w:uiPriority w:val="1"/>
    <w:qFormat/>
    <w:rsid w:val="00ad14a0"/>
    <w:rPr>
      <w:rFonts w:ascii="Times New Roman" w:hAnsi="Times New Roman" w:eastAsia="Times New Roman" w:cs="Times New Roman"/>
      <w:sz w:val="28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944626"/>
    <w:rPr>
      <w:b/>
      <w:bCs/>
    </w:rPr>
  </w:style>
  <w:style w:type="character" w:styleId="Style13">
    <w:name w:val="Интернет-ссылка"/>
    <w:basedOn w:val="DefaultParagraphFont"/>
    <w:uiPriority w:val="99"/>
    <w:unhideWhenUsed/>
    <w:rsid w:val="00457f04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f07853"/>
    <w:rPr>
      <w:rFonts w:ascii="Tahoma" w:hAnsi="Tahoma" w:eastAsia="Times New Roman" w:cs="Tahoma"/>
      <w:sz w:val="16"/>
      <w:szCs w:val="16"/>
      <w:lang w:val="en-US"/>
    </w:rPr>
  </w:style>
  <w:style w:type="character" w:styleId="WW8Num2z0">
    <w:name w:val="WW8Num2z0"/>
    <w:qFormat/>
    <w:rPr>
      <w:rFonts w:ascii="Times New Roman" w:hAnsi="Times New Roman" w:eastAsia="Times New Roman" w:cs="Times New Roman"/>
      <w:w w:val="100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Style16">
    <w:name w:val="Body Text"/>
    <w:basedOn w:val="Normal"/>
    <w:link w:val="a4"/>
    <w:uiPriority w:val="1"/>
    <w:qFormat/>
    <w:rsid w:val="00ad14a0"/>
    <w:pPr/>
    <w:rPr>
      <w:sz w:val="28"/>
      <w:szCs w:val="28"/>
    </w:rPr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TableParagraph" w:customStyle="1">
    <w:name w:val="Table Paragraph"/>
    <w:basedOn w:val="Normal"/>
    <w:uiPriority w:val="1"/>
    <w:qFormat/>
    <w:rsid w:val="00ad14a0"/>
    <w:pPr/>
    <w:rPr/>
  </w:style>
  <w:style w:type="paragraph" w:styleId="Default" w:customStyle="1">
    <w:name w:val="Default"/>
    <w:qFormat/>
    <w:rsid w:val="00ad14a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430c4"/>
    <w:pPr>
      <w:widowControl/>
      <w:spacing w:beforeAutospacing="1" w:afterAutospacing="1"/>
    </w:pPr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f07853"/>
    <w:pPr/>
    <w:rPr>
      <w:rFonts w:ascii="Tahoma" w:hAnsi="Tahoma" w:cs="Tahoma"/>
      <w:sz w:val="16"/>
      <w:szCs w:val="16"/>
    </w:rPr>
  </w:style>
  <w:style w:type="paragraph" w:styleId="12" w:customStyle="1">
    <w:name w:val="Обычный1"/>
    <w:qFormat/>
    <w:rsid w:val="0055217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uk-UA" w:eastAsia="ru-RU" w:bidi="ar-SA"/>
    </w:rPr>
  </w:style>
  <w:style w:type="paragraph" w:styleId="Standard" w:customStyle="1">
    <w:name w:val="Standard"/>
    <w:qFormat/>
    <w:rsid w:val="005b135a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kern w:val="0"/>
      <w:sz w:val="28"/>
      <w:szCs w:val="24"/>
      <w:lang w:val="ru-RU" w:eastAsia="zh-CN" w:bidi="ar-SA"/>
    </w:rPr>
  </w:style>
  <w:style w:type="paragraph" w:styleId="ListParagraph">
    <w:name w:val="List Paragraph"/>
    <w:basedOn w:val="Normal"/>
    <w:uiPriority w:val="34"/>
    <w:qFormat/>
    <w:rsid w:val="005b135a"/>
    <w:pPr>
      <w:spacing w:before="0" w:after="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Абзац списка"/>
    <w:basedOn w:val="Normal"/>
    <w:qFormat/>
    <w:pPr>
      <w:ind w:left="373" w:right="0" w:firstLine="777"/>
    </w:pPr>
    <w:rPr/>
  </w:style>
  <w:style w:type="paragraph" w:styleId="Style23">
    <w:name w:val="Колонтитул"/>
    <w:basedOn w:val="Normal"/>
    <w:qFormat/>
    <w:pPr>
      <w:suppressLineNumbers/>
      <w:tabs>
        <w:tab w:val="clear" w:pos="708"/>
        <w:tab w:val="center" w:pos="4888" w:leader="none"/>
        <w:tab w:val="right" w:pos="9777" w:leader="none"/>
      </w:tabs>
    </w:pPr>
    <w:rPr/>
  </w:style>
  <w:style w:type="paragraph" w:styleId="Style24">
    <w:name w:val="Footer"/>
    <w:basedOn w:val="Style23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unhideWhenUsed/>
    <w:rsid w:val="004d1d1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oter" Target="footer1.xml"/><Relationship Id="rId5" Type="http://schemas.openxmlformats.org/officeDocument/2006/relationships/hyperlink" Target="http://catalogue.nure.ua/knmz" TargetMode="External"/><Relationship Id="rId6" Type="http://schemas.openxmlformats.org/officeDocument/2006/relationships/hyperlink" Target="http://lib.nure.ua/enmk" TargetMode="Externa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Application>LibreOffice/7.2.2.2$Linux_X86_64 LibreOffice_project/02b2acce88a210515b4a5bb2e46cbfb63fe97d56</Application>
  <AppVersion>15.0000</AppVersion>
  <Pages>13</Pages>
  <Words>2492</Words>
  <Characters>16730</Characters>
  <CharactersWithSpaces>18908</CharactersWithSpaces>
  <Paragraphs>393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2019-10-27T16:41:00Z</dcterms:created>
  <dc:creator>user</dc:creator>
  <dc:description/>
  <dc:language>ru-RU</dc:language>
  <cp:lastModifiedBy/>
  <cp:lastPrinted>2020-09-21T18:22:00Z</cp:lastPrinted>
  <dcterms:modified xsi:type="dcterms:W3CDTF">2021-10-28T17:07:28Z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