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8E" w:rsidRPr="001E2913" w:rsidRDefault="00B4688E" w:rsidP="008E1788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1E2913">
        <w:rPr>
          <w:sz w:val="28"/>
          <w:szCs w:val="28"/>
          <w:lang w:val="uk-UA"/>
        </w:rPr>
        <w:t>Сил</w:t>
      </w:r>
      <w:r w:rsidR="001E2913" w:rsidRPr="001E2913">
        <w:rPr>
          <w:sz w:val="28"/>
          <w:szCs w:val="28"/>
          <w:lang w:val="uk-UA"/>
        </w:rPr>
        <w:t>л</w:t>
      </w:r>
      <w:r w:rsidRPr="001E2913">
        <w:rPr>
          <w:sz w:val="28"/>
          <w:szCs w:val="28"/>
          <w:lang w:val="uk-UA"/>
        </w:rPr>
        <w:t>абус</w:t>
      </w:r>
      <w:proofErr w:type="spellEnd"/>
      <w:r w:rsidRPr="001E2913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1E2913" w:rsidRDefault="00EB3260" w:rsidP="00A34081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1E2913">
              <w:rPr>
                <w:b/>
                <w:szCs w:val="28"/>
                <w:lang w:val="uk-UA"/>
              </w:rPr>
              <w:t>Основи еволюційних обчислень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7E4DAE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</w:t>
              </w:r>
              <w:r w:rsidR="0032049F">
                <w:rPr>
                  <w:lang w:val="uk-UA"/>
                </w:rPr>
                <w:t>4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>. – 1</w:t>
            </w:r>
            <w:r w:rsidR="0032049F">
              <w:rPr>
                <w:lang w:val="uk-UA"/>
              </w:rPr>
              <w:t>2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 xml:space="preserve">10 </w:t>
              </w:r>
              <w:r w:rsidRPr="007E4DAE">
                <w:rPr>
                  <w:lang w:val="uk-UA"/>
                </w:rPr>
                <w:t>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8E1788">
              <w:rPr>
                <w:lang w:val="uk-UA"/>
              </w:rPr>
              <w:t>5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EB3260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1-й рік, </w:t>
            </w:r>
            <w:r w:rsidR="00EB3260">
              <w:rPr>
                <w:szCs w:val="24"/>
              </w:rPr>
              <w:t>1</w:t>
            </w:r>
            <w:r w:rsidRPr="007E4DAE">
              <w:rPr>
                <w:szCs w:val="24"/>
                <w:lang w:val="uk-UA"/>
              </w:rPr>
              <w:t>-й семестр</w:t>
            </w:r>
          </w:p>
        </w:tc>
      </w:tr>
      <w:tr w:rsidR="00B4688E" w:rsidRPr="007E4DAE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DB6C3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8E1788">
              <w:rPr>
                <w:lang w:val="uk-UA"/>
              </w:rPr>
              <w:t xml:space="preserve">«Архітектура ЕОМ», </w:t>
            </w:r>
            <w:r w:rsidR="008E1788">
              <w:rPr>
                <w:szCs w:val="20"/>
                <w:lang w:val="uk-UA"/>
              </w:rPr>
              <w:t>«</w:t>
            </w:r>
            <w:r w:rsidR="008E1788" w:rsidRPr="00EF5287">
              <w:rPr>
                <w:szCs w:val="20"/>
                <w:lang w:val="uk-UA"/>
              </w:rPr>
              <w:t>Не</w:t>
            </w:r>
            <w:r w:rsidR="008E1788">
              <w:rPr>
                <w:szCs w:val="20"/>
                <w:lang w:val="uk-UA"/>
              </w:rPr>
              <w:t>йронні обчислювальні структури» та «Інтелектуальний аналіз даних»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3A21A9" w:rsidRPr="007E4DAE" w:rsidRDefault="00EB3260" w:rsidP="003A21A9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szCs w:val="28"/>
                <w:lang w:val="uk-UA"/>
              </w:rPr>
              <w:t>Еволюційні алгоритми: принципи, визначення, моделі, методи.</w:t>
            </w:r>
          </w:p>
          <w:p w:rsidR="00B4688E" w:rsidRPr="00EB3260" w:rsidRDefault="00EB326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szCs w:val="28"/>
                <w:lang w:val="uk-UA"/>
              </w:rPr>
              <w:t>Вирішення основних задач багатокритеріальної оптимізації з використанням моделей і методів ЕС.</w:t>
            </w:r>
          </w:p>
          <w:p w:rsidR="00EB3260" w:rsidRPr="007E4DAE" w:rsidRDefault="00EB326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lang w:val="uk-UA"/>
              </w:rPr>
              <w:t>Методи, засоби та інформаційні технології багатомірної оптимізації.</w:t>
            </w:r>
          </w:p>
        </w:tc>
      </w:tr>
      <w:tr w:rsidR="00B4688E" w:rsidRPr="007E4DAE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1E2913" w:rsidRDefault="001E2913" w:rsidP="001E2913">
            <w:pPr>
              <w:pStyle w:val="a7"/>
              <w:widowControl w:val="0"/>
              <w:spacing w:after="0" w:line="240" w:lineRule="auto"/>
              <w:ind w:left="59" w:right="2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формувати та викладати результати своїх наукових досліджень українською та іноземними мовами.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активного використання навичок критичного мислення, технік прийняття рішень, методик підготовки та проведення наукових та професійних дискусій.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аргументованого обґрунтування своїх поглядів та наукових гіпотез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узагальнювати результати пошуку наукової та професійної інформації з різних електронних джерел.</w:t>
            </w:r>
          </w:p>
          <w:p w:rsidR="00B4688E" w:rsidRPr="007E4DAE" w:rsidRDefault="001E2913" w:rsidP="001E2913">
            <w:pPr>
              <w:tabs>
                <w:tab w:val="left" w:pos="284"/>
                <w:tab w:val="left" w:pos="567"/>
              </w:tabs>
              <w:spacing w:after="0"/>
              <w:ind w:left="59"/>
              <w:jc w:val="both"/>
              <w:rPr>
                <w:lang w:val="uk-UA"/>
              </w:rPr>
            </w:pPr>
            <w:r>
              <w:rPr>
                <w:szCs w:val="24"/>
                <w:lang w:val="uk-UA"/>
              </w:rPr>
              <w:t>Здатність презентувати та оприлюднювати результати досліджень для загального обговорення.</w:t>
            </w:r>
          </w:p>
        </w:tc>
      </w:tr>
      <w:tr w:rsidR="00B4688E" w:rsidRPr="007E4DAE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C1747F" w:rsidRDefault="001E2913" w:rsidP="00C1747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4"/>
                <w:lang w:val="uk-UA"/>
              </w:rPr>
              <w:t xml:space="preserve">Знати і розуміти принципи створення та використання нових програмно-апаратних засобів інтелектуальної обробки інформації. </w:t>
            </w:r>
            <w:r>
              <w:rPr>
                <w:szCs w:val="24"/>
                <w:lang w:val="az-Cyrl-AZ"/>
              </w:rPr>
              <w:t xml:space="preserve">Вміти </w:t>
            </w:r>
            <w:r>
              <w:rPr>
                <w:rStyle w:val="FontStyle59"/>
                <w:szCs w:val="24"/>
                <w:lang w:val="az-Cyrl-AZ" w:eastAsia="uk-UA"/>
              </w:rPr>
              <w:t xml:space="preserve">розробляти та експлуатувати апаратно-програмні засоби </w:t>
            </w:r>
            <w:r>
              <w:rPr>
                <w:szCs w:val="24"/>
                <w:lang w:val="az-Cyrl-AZ"/>
              </w:rPr>
              <w:t>інтелектуальних комп’ютерних систем та мереж</w:t>
            </w:r>
            <w:r>
              <w:rPr>
                <w:rStyle w:val="FontStyle59"/>
                <w:szCs w:val="24"/>
                <w:lang w:val="az-Cyrl-AZ" w:eastAsia="uk-UA"/>
              </w:rPr>
              <w:t>.</w:t>
            </w:r>
            <w:r>
              <w:rPr>
                <w:szCs w:val="24"/>
                <w:lang w:val="uk-UA"/>
              </w:rPr>
              <w:t xml:space="preserve"> Вміти виконувати експериментальні </w:t>
            </w:r>
            <w:r>
              <w:rPr>
                <w:szCs w:val="24"/>
                <w:lang w:val="uk-UA"/>
              </w:rPr>
              <w:lastRenderedPageBreak/>
              <w:t>дослідження за професійною тематикою, оцінювати отримані результати та аргументовано захищати прийняті рішення.</w:t>
            </w:r>
            <w:r>
              <w:rPr>
                <w:szCs w:val="28"/>
                <w:lang w:val="uk-UA"/>
              </w:rPr>
              <w:t xml:space="preserve"> </w:t>
            </w:r>
            <w:r w:rsidRPr="009949BC">
              <w:rPr>
                <w:szCs w:val="24"/>
                <w:lang w:val="uk-UA"/>
              </w:rPr>
              <w:t xml:space="preserve">Вміти розробляти та використовувати системи імітаційного моделювання </w:t>
            </w:r>
            <w:r w:rsidRPr="009949BC">
              <w:rPr>
                <w:szCs w:val="24"/>
                <w:shd w:val="clear" w:color="auto" w:fill="FFFFFF"/>
                <w:lang w:val="uk-UA"/>
              </w:rPr>
              <w:t>інтелектуальних комп’ютерних систем.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1E2913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1pt;height:19.25pt">
                  <v:imagedata r:id="rId6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45pt;height:19.25pt" o:ole="">
                  <v:imagedata r:id="rId7" o:title=""/>
                </v:shape>
                <o:OLEObject Type="Embed" ProgID="Equation.DSMT4" ShapeID="_x0000_i1026" DrawAspect="Content" ObjectID="_1665982449" r:id="rId8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9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EB3260" w:rsidRPr="00EB3260">
              <w:rPr>
                <w:szCs w:val="28"/>
                <w:lang w:val="uk-UA"/>
              </w:rPr>
              <w:t>Основи еволюційних обчислень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 xml:space="preserve">.: </w:t>
            </w:r>
            <w:proofErr w:type="spellStart"/>
            <w:r w:rsidRPr="007E4DAE">
              <w:rPr>
                <w:szCs w:val="24"/>
                <w:lang w:val="uk-UA"/>
              </w:rPr>
              <w:t>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 w:rsidR="00EB3260">
              <w:rPr>
                <w:szCs w:val="24"/>
                <w:lang w:val="uk-UA"/>
              </w:rPr>
              <w:t>Без</w:t>
            </w:r>
            <w:proofErr w:type="spellEnd"/>
            <w:r w:rsidR="00EB3260">
              <w:rPr>
                <w:szCs w:val="24"/>
                <w:lang w:val="uk-UA"/>
              </w:rPr>
              <w:t>сонов</w:t>
            </w:r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10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proofErr w:type="spellStart"/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>
              <w:rPr>
                <w:szCs w:val="24"/>
                <w:lang w:val="uk-UA"/>
              </w:rPr>
              <w:t>Без</w:t>
            </w:r>
            <w:proofErr w:type="spellEnd"/>
            <w:r>
              <w:rPr>
                <w:szCs w:val="24"/>
                <w:lang w:val="uk-UA"/>
              </w:rPr>
              <w:t>сонов</w:t>
            </w:r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E2913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D12B3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  <w:style w:type="paragraph" w:styleId="a7">
    <w:name w:val="List Paragraph"/>
    <w:basedOn w:val="a"/>
    <w:qFormat/>
    <w:rsid w:val="001E2913"/>
    <w:pPr>
      <w:spacing w:after="200" w:line="276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FontStyle59">
    <w:name w:val="Font Style59"/>
    <w:rsid w:val="001E2913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alogue.nure.ua/kn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nure.ua/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3692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user</cp:lastModifiedBy>
  <cp:revision>3</cp:revision>
  <dcterms:created xsi:type="dcterms:W3CDTF">2020-06-25T22:47:00Z</dcterms:created>
  <dcterms:modified xsi:type="dcterms:W3CDTF">2020-11-04T06:08:00Z</dcterms:modified>
</cp:coreProperties>
</file>